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993C0" w14:textId="534A3A8A" w:rsidR="004C6FB7" w:rsidRDefault="004C6FB7" w:rsidP="004C6FB7">
      <w:pPr>
        <w:shd w:val="clear" w:color="auto" w:fill="FFFFFF"/>
        <w:tabs>
          <w:tab w:val="left" w:pos="4380"/>
        </w:tabs>
        <w:spacing w:after="0" w:line="240" w:lineRule="auto"/>
        <w:ind w:left="-284"/>
        <w:jc w:val="center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noProof/>
          <w:color w:val="000000"/>
          <w:sz w:val="28"/>
          <w:lang w:eastAsia="ru-RU"/>
        </w:rPr>
        <w:drawing>
          <wp:inline distT="0" distB="0" distL="0" distR="0" wp14:anchorId="61B49C98" wp14:editId="5E7702E6">
            <wp:extent cx="6667500" cy="889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9-08_15-06-5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991" cy="889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A299" w14:textId="58FF962E" w:rsidR="004C6FB7" w:rsidRDefault="004C6FB7" w:rsidP="00B577E2">
      <w:pPr>
        <w:shd w:val="clear" w:color="auto" w:fill="FFFFFF"/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lang w:eastAsia="ru-RU"/>
        </w:rPr>
      </w:pPr>
    </w:p>
    <w:p w14:paraId="6031514E" w14:textId="5F08FB12" w:rsidR="004C6FB7" w:rsidRDefault="004C6FB7" w:rsidP="00B577E2">
      <w:pPr>
        <w:shd w:val="clear" w:color="auto" w:fill="FFFFFF"/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lang w:eastAsia="ru-RU"/>
        </w:rPr>
      </w:pPr>
    </w:p>
    <w:p w14:paraId="7694C44B" w14:textId="10C68B68" w:rsidR="004C6FB7" w:rsidRDefault="004C6FB7" w:rsidP="00B577E2">
      <w:pPr>
        <w:shd w:val="clear" w:color="auto" w:fill="FFFFFF"/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lang w:eastAsia="ru-RU"/>
        </w:rPr>
      </w:pPr>
    </w:p>
    <w:p w14:paraId="2BDECB1B" w14:textId="77777777" w:rsidR="004C6FB7" w:rsidRPr="00B577E2" w:rsidRDefault="004C6FB7" w:rsidP="00B577E2">
      <w:pPr>
        <w:shd w:val="clear" w:color="auto" w:fill="FFFFFF"/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lang w:eastAsia="ru-RU"/>
        </w:rPr>
      </w:pPr>
    </w:p>
    <w:p w14:paraId="63958B79" w14:textId="77777777" w:rsidR="007D2364" w:rsidRPr="007157EB" w:rsidRDefault="007D2364" w:rsidP="007157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7B148B5A" w14:textId="77777777" w:rsidR="00FC0E9A" w:rsidRPr="009860A1" w:rsidRDefault="009860A1" w:rsidP="009860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0A1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 w:rsidRPr="009860A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«Живопись» </w:t>
      </w:r>
      <w:r w:rsidRPr="009860A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п</w:t>
      </w:r>
      <w:r w:rsidR="00FC0E9A" w:rsidRPr="00FC0E9A">
        <w:rPr>
          <w:rFonts w:ascii="Times New Roman" w:eastAsia="TimesNewRomanPSMT" w:hAnsi="Times New Roman"/>
          <w:sz w:val="28"/>
          <w:szCs w:val="28"/>
        </w:rPr>
        <w:t>рограмма</w:t>
      </w:r>
      <w:r>
        <w:rPr>
          <w:rFonts w:ascii="Times New Roman" w:eastAsia="TimesNewRomanPSMT" w:hAnsi="Times New Roman"/>
          <w:sz w:val="28"/>
          <w:szCs w:val="28"/>
        </w:rPr>
        <w:t>)</w:t>
      </w:r>
      <w:r w:rsidR="00FC0E9A" w:rsidRPr="00FC0E9A">
        <w:rPr>
          <w:rFonts w:ascii="Times New Roman" w:eastAsia="TimesNewRomanPSMT" w:hAnsi="Times New Roman"/>
          <w:sz w:val="28"/>
          <w:szCs w:val="28"/>
        </w:rPr>
        <w:t xml:space="preserve"> реализуется в МБУДО «Детская школа искусст</w:t>
      </w:r>
      <w:r>
        <w:rPr>
          <w:rFonts w:ascii="Times New Roman" w:eastAsia="TimesNewRomanPSMT" w:hAnsi="Times New Roman"/>
          <w:sz w:val="28"/>
          <w:szCs w:val="28"/>
        </w:rPr>
        <w:t>в» п. Хвойная по специальности Изобразительное искусство</w:t>
      </w:r>
      <w:r w:rsidR="00FC0E9A" w:rsidRPr="00FC0E9A">
        <w:rPr>
          <w:rFonts w:ascii="Times New Roman" w:eastAsia="TimesNewRomanPSMT" w:hAnsi="Times New Roman"/>
          <w:sz w:val="28"/>
          <w:szCs w:val="28"/>
        </w:rPr>
        <w:t>.</w:t>
      </w:r>
    </w:p>
    <w:p w14:paraId="5E32F933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«Живопись» разработана с учетом требований к дополнительной образовательной программе художественно-эстетической направленности в области изобразительного искусства.</w:t>
      </w:r>
    </w:p>
    <w:p w14:paraId="648EFCF5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14:paraId="5C8B1E44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Основу программы предмета «Живопись» составляют цветовые отношения, строящиеся на цветовой гармонии,</w:t>
      </w:r>
      <w:bookmarkStart w:id="0" w:name="_GoBack"/>
      <w:bookmarkEnd w:id="0"/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поэтому большая часть тем в данной программе отводится цветовым гармониям. Затем следуют темы «Фигура человека», «Гризайль», в старших классах - «Интерьер».</w:t>
      </w:r>
    </w:p>
    <w:p w14:paraId="6014F9AF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14:paraId="1FBB8664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Целью</w:t>
      </w:r>
      <w:r w:rsidRPr="007157EB">
        <w:rPr>
          <w:rFonts w:ascii="Times New Roman" w:hAnsi="Times New Roman"/>
          <w:color w:val="000000"/>
          <w:sz w:val="28"/>
          <w:lang w:eastAsia="ru-RU"/>
        </w:rPr>
        <w:t>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учебного предмета «Живопись» является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изобразительного искусства.</w:t>
      </w:r>
    </w:p>
    <w:p w14:paraId="781F7FAB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Задачи учебного предмета:</w:t>
      </w:r>
    </w:p>
    <w:p w14:paraId="6B71BF0D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приобретение детьми знаний, умений и навыков по выполнению живописных работ, в том числе:</w:t>
      </w:r>
    </w:p>
    <w:p w14:paraId="05BB4059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знаний свойств живописных материалов, их возможностей и эстетических качеств;</w:t>
      </w:r>
    </w:p>
    <w:p w14:paraId="7BA05C16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знаний разнообразных техник живописи;</w:t>
      </w:r>
    </w:p>
    <w:p w14:paraId="51F9BC51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знаний художественных и эстетических свойств цвета, основных закономерностей создания цветового строя;</w:t>
      </w:r>
    </w:p>
    <w:p w14:paraId="74BA40DF" w14:textId="77777777" w:rsidR="007D2364" w:rsidRPr="007157EB" w:rsidRDefault="00FA2A7F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D2364" w:rsidRPr="007157EB">
        <w:rPr>
          <w:rFonts w:ascii="Times New Roman" w:hAnsi="Times New Roman"/>
          <w:color w:val="000000"/>
          <w:sz w:val="28"/>
          <w:szCs w:val="28"/>
          <w:lang w:eastAsia="ru-RU"/>
        </w:rPr>
        <w:t>умений видеть и передавать цветовые отношения в условиях пространственно-воздушной среды;</w:t>
      </w:r>
    </w:p>
    <w:p w14:paraId="285795DC" w14:textId="77777777" w:rsidR="007D2364" w:rsidRPr="007157EB" w:rsidRDefault="00FA2A7F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D2364" w:rsidRPr="007157EB">
        <w:rPr>
          <w:rFonts w:ascii="Times New Roman" w:hAnsi="Times New Roman"/>
          <w:color w:val="000000"/>
          <w:sz w:val="28"/>
          <w:szCs w:val="28"/>
          <w:lang w:eastAsia="ru-RU"/>
        </w:rPr>
        <w:t>умений изображать объекты предметного мира, пространство, фигуру человека;</w:t>
      </w:r>
    </w:p>
    <w:p w14:paraId="431CF3A9" w14:textId="77777777" w:rsidR="007D2364" w:rsidRPr="007157EB" w:rsidRDefault="00FA2A7F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D2364" w:rsidRPr="007157EB">
        <w:rPr>
          <w:rFonts w:ascii="Times New Roman" w:hAnsi="Times New Roman"/>
          <w:color w:val="000000"/>
          <w:sz w:val="28"/>
          <w:szCs w:val="28"/>
          <w:lang w:eastAsia="ru-RU"/>
        </w:rPr>
        <w:t>навыков в использовании основных техник и материалов;</w:t>
      </w:r>
    </w:p>
    <w:p w14:paraId="48BC72F6" w14:textId="77777777" w:rsidR="007D2364" w:rsidRPr="007157EB" w:rsidRDefault="00FA2A7F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D2364" w:rsidRPr="007157EB">
        <w:rPr>
          <w:rFonts w:ascii="Times New Roman" w:hAnsi="Times New Roman"/>
          <w:color w:val="000000"/>
          <w:sz w:val="28"/>
          <w:szCs w:val="28"/>
          <w:lang w:eastAsia="ru-RU"/>
        </w:rPr>
        <w:t>навыков последовательного ведения живописной работы;</w:t>
      </w:r>
    </w:p>
    <w:p w14:paraId="009315AC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14:paraId="25B313D8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lastRenderedPageBreak/>
        <w:t>Срок реализации учебного предмета</w:t>
      </w:r>
      <w:r w:rsidR="00FC0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Учебный предмет «Живопись» при 4х-летнем сроке обучения реализуется 4 года – с 1 по 4 класс.</w:t>
      </w:r>
    </w:p>
    <w:p w14:paraId="620D0D53" w14:textId="77777777" w:rsidR="007D2364" w:rsidRPr="007157EB" w:rsidRDefault="007D2364" w:rsidP="00236F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Форма проведения учебных занятий</w:t>
      </w:r>
      <w:r w:rsidR="00FC0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Занятия по предмету «Живопись» и проводятся в форме мелкогруп</w:t>
      </w:r>
      <w:r w:rsidR="00D901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повых занятий (численностью от </w:t>
      </w:r>
      <w:r w:rsidR="00D901A9" w:rsidRPr="00D901A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10 человек</w:t>
      </w:r>
      <w:r w:rsidR="00D901A9">
        <w:rPr>
          <w:rFonts w:ascii="Times New Roman" w:hAnsi="Times New Roman"/>
          <w:color w:val="000000"/>
          <w:sz w:val="28"/>
          <w:szCs w:val="28"/>
          <w:lang w:eastAsia="ru-RU"/>
        </w:rPr>
        <w:t>). Продолжительность уроков – 4</w:t>
      </w:r>
      <w:r w:rsidR="00D901A9" w:rsidRPr="00FC0E9A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минут, перемена 10 минут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9C515EA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Мелкогрупповая форма занятий позволяет построить процесс обучения в соответствии с принципами дифференцированного и индивидуального подходов.</w:t>
      </w:r>
    </w:p>
    <w:p w14:paraId="08E66B42" w14:textId="77777777" w:rsidR="007D2364" w:rsidRPr="007157EB" w:rsidRDefault="007D2364" w:rsidP="00236F2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Методы обучения</w:t>
      </w:r>
      <w:r w:rsidR="00FC0E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157EB">
        <w:rPr>
          <w:rFonts w:ascii="Times New Roman" w:hAnsi="Times New Roman"/>
          <w:color w:val="000000"/>
          <w:sz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0AAD6DC4" w14:textId="77777777" w:rsidR="007D2364" w:rsidRPr="007157EB" w:rsidRDefault="00FC0E9A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D2364" w:rsidRPr="007157EB">
        <w:rPr>
          <w:rFonts w:ascii="Times New Roman" w:hAnsi="Times New Roman"/>
          <w:color w:val="000000"/>
          <w:sz w:val="28"/>
          <w:lang w:eastAsia="ru-RU"/>
        </w:rPr>
        <w:t> словесный (объяснение, беседа, рассказ);</w:t>
      </w:r>
    </w:p>
    <w:p w14:paraId="3A58A0D1" w14:textId="77777777" w:rsidR="007D2364" w:rsidRPr="007157EB" w:rsidRDefault="00FC0E9A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D2364" w:rsidRPr="007157EB">
        <w:rPr>
          <w:rFonts w:ascii="Times New Roman" w:hAnsi="Times New Roman"/>
          <w:color w:val="000000"/>
          <w:sz w:val="28"/>
          <w:lang w:eastAsia="ru-RU"/>
        </w:rPr>
        <w:t> наглядный (показ, наблюдение, демонстрация приемов работы);</w:t>
      </w:r>
    </w:p>
    <w:p w14:paraId="751E36A2" w14:textId="77777777" w:rsidR="007D2364" w:rsidRPr="007157EB" w:rsidRDefault="00FC0E9A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</w:t>
      </w:r>
      <w:r w:rsidR="007D2364" w:rsidRPr="007157EB">
        <w:rPr>
          <w:rFonts w:ascii="Times New Roman" w:hAnsi="Times New Roman"/>
          <w:color w:val="000000"/>
          <w:sz w:val="28"/>
          <w:lang w:eastAsia="ru-RU"/>
        </w:rPr>
        <w:t>​ практический;</w:t>
      </w:r>
    </w:p>
    <w:p w14:paraId="2322D459" w14:textId="77777777" w:rsidR="007D2364" w:rsidRPr="007157EB" w:rsidRDefault="00FC0E9A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-</w:t>
      </w:r>
      <w:r w:rsidR="007D2364" w:rsidRPr="007157EB">
        <w:rPr>
          <w:rFonts w:ascii="Times New Roman" w:hAnsi="Times New Roman"/>
          <w:color w:val="000000"/>
          <w:sz w:val="28"/>
          <w:lang w:eastAsia="ru-RU"/>
        </w:rPr>
        <w:t>​ эмоциональный (подбор ассоциаций, образов, художественные впечатления).</w:t>
      </w:r>
    </w:p>
    <w:p w14:paraId="0A39189A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A"/>
          <w:sz w:val="28"/>
          <w:lang w:eastAsia="ru-RU"/>
        </w:rPr>
        <w:t>Предложенные методы работы в рамках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4B717D3F" w14:textId="77777777" w:rsidR="007B4DEE" w:rsidRDefault="007B4DEE" w:rsidP="007B4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</w:p>
    <w:p w14:paraId="5BDEC7A8" w14:textId="77777777" w:rsidR="007D2364" w:rsidRPr="007B4DEE" w:rsidRDefault="007D2364" w:rsidP="007B4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Описание материально-технических условий реализации учебного предмета</w:t>
      </w:r>
    </w:p>
    <w:p w14:paraId="0C9E55D8" w14:textId="77777777" w:rsidR="007B4DEE" w:rsidRDefault="007B4DEE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15002D5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Каждый обучающийся обеспечен доступом к библиотечным фондам и фондам аудио и видеозаписей школьной и районной библиотек.</w:t>
      </w:r>
    </w:p>
    <w:p w14:paraId="6589642B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Библиотечный фонд укомплектован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культуры.</w:t>
      </w:r>
    </w:p>
    <w:p w14:paraId="62D4A7B3" w14:textId="77777777" w:rsidR="007D2364" w:rsidRPr="007157EB" w:rsidRDefault="00FC0E9A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Кабинет по живописи оснащен</w:t>
      </w:r>
      <w:r w:rsidR="007D2364" w:rsidRPr="007157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натурными столами, мольбертами, компьютером, предметами натурного фонда.</w:t>
      </w:r>
    </w:p>
    <w:p w14:paraId="13327551" w14:textId="77777777" w:rsidR="007B4DEE" w:rsidRDefault="007B4DEE" w:rsidP="00FC0E9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1CB5E80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Объем учебного времени, предусмотренный учебным планом.</w:t>
      </w:r>
    </w:p>
    <w:p w14:paraId="41F4FF36" w14:textId="77777777" w:rsidR="007B4DEE" w:rsidRDefault="007B4DEE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EEF829F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При реализации программы «Живопись» с нормативным сроком обучения 4 года общая трудоемкость учебного предмета «Живопись» составляет 420 часов. Экзамен проводится в четвертом классе во втором полугодии. В остальное время в каждом году обучения во втором полугодии видом промежуточной аттестации служит творческий просмотр (зачет).</w:t>
      </w:r>
    </w:p>
    <w:p w14:paraId="7572FCF4" w14:textId="77777777" w:rsidR="007B4DEE" w:rsidRDefault="007B4DEE" w:rsidP="00FC0E9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575F0BC2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Ожидаемый результат</w:t>
      </w:r>
    </w:p>
    <w:p w14:paraId="7452F9B3" w14:textId="77777777" w:rsidR="007B4DEE" w:rsidRDefault="007B4DEE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423B45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освоения предмета «Живопись» является приобретение обучающимися следующих знаний, умений и навыков:</w:t>
      </w:r>
    </w:p>
    <w:p w14:paraId="3DE887A1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знание свойств живописных материалов, их возможностей и эстетических качеств,</w:t>
      </w:r>
    </w:p>
    <w:p w14:paraId="1CA802DB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знание художественных и эстетических свойств цвета, основных закономерностей, создания цветового строя;</w:t>
      </w:r>
    </w:p>
    <w:p w14:paraId="74825D74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умение видеть и передавать цветовые отношения в условиях пространственно-воздушной среды;</w:t>
      </w:r>
    </w:p>
    <w:p w14:paraId="4848196F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умение изображать объекты предметного мира, пространство, фигуру человека;</w:t>
      </w:r>
    </w:p>
    <w:p w14:paraId="11049F8D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умение раскрывать образное и живописно-пластическое решение в творческих работах;</w:t>
      </w:r>
    </w:p>
    <w:p w14:paraId="7969B119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навыки в использовании основных техник и материалов;</w:t>
      </w:r>
    </w:p>
    <w:p w14:paraId="66BBF3DB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навыки последовательного ведения живописной работы.</w:t>
      </w:r>
    </w:p>
    <w:p w14:paraId="5387086D" w14:textId="77777777" w:rsidR="007B4DEE" w:rsidRDefault="007B4DEE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</w:p>
    <w:p w14:paraId="7E5B1EB4" w14:textId="77777777" w:rsidR="007D2364" w:rsidRPr="00583044" w:rsidRDefault="007D2364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Требования к экзамену</w:t>
      </w:r>
    </w:p>
    <w:p w14:paraId="08B5C8D2" w14:textId="77777777" w:rsidR="007B4DEE" w:rsidRDefault="007B4DEE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0E5C348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Экзамен рекомендуется проводить в виде самостоятельной работы учащегося над натюрмортом. Выполняется этюд постановки акварелью на формате А3. В первых-вторых классах натюрморт состоит из простых по форме предметов (2-3 предмета и однотонная драпировка), в третьих-четвертых классах – комбинированных по форме, различных по материалу предметов (3-4 предмета и богатые по цвету и драпировки).</w:t>
      </w:r>
    </w:p>
    <w:p w14:paraId="49817454" w14:textId="77777777" w:rsidR="007D2364" w:rsidRPr="007157EB" w:rsidRDefault="007D2364" w:rsidP="00FC0E9A">
      <w:pPr>
        <w:shd w:val="clear" w:color="auto" w:fill="FFFFFF"/>
        <w:spacing w:after="0" w:line="240" w:lineRule="auto"/>
        <w:ind w:firstLine="90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Для успешного выполнения задания и получения наивысшей оценки учащийся должен:</w:t>
      </w:r>
    </w:p>
    <w:p w14:paraId="065885D3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расположить предметы в листе;</w:t>
      </w:r>
    </w:p>
    <w:p w14:paraId="0D1291D3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точно передать пропорции предметов;</w:t>
      </w:r>
    </w:p>
    <w:p w14:paraId="1C70F889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поставить предметы на плоскость;</w:t>
      </w:r>
    </w:p>
    <w:p w14:paraId="34FB720B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правильно строить цветовые гармонии;</w:t>
      </w:r>
    </w:p>
    <w:p w14:paraId="2D52D468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умело использовать приемы работы с акварелью;</w:t>
      </w:r>
    </w:p>
    <w:p w14:paraId="5DAB6D66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передать с помощью цвета объем предметов, пространство и материальность;</w:t>
      </w:r>
    </w:p>
    <w:p w14:paraId="1490D72C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добиться цельности в изображении натюрморта.</w:t>
      </w:r>
    </w:p>
    <w:p w14:paraId="139B62CB" w14:textId="77777777" w:rsidR="007B4DEE" w:rsidRDefault="007B4DEE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4B29B4E0" w14:textId="77777777" w:rsidR="007D2364" w:rsidRPr="007157EB" w:rsidRDefault="007D2364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Формы и методы контроля, система оценок</w:t>
      </w:r>
    </w:p>
    <w:p w14:paraId="1A0CD8E2" w14:textId="77777777" w:rsidR="007B4DEE" w:rsidRDefault="007B4DEE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9E911F7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7D6335F3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Текущий контроль успеваемости обучающихся проводится в счет аудиторного времени, предусмотренного на учебный предмет в виде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</w:t>
      </w:r>
    </w:p>
    <w:p w14:paraId="6219A9FB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Формы промежуточной аттестации:</w:t>
      </w:r>
    </w:p>
    <w:p w14:paraId="0D9AE205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Промежуточный контроль успеваемости обучающихся проводится в счет аудиторного времени, предусмотренного на учебный предмет в виде творческого просмотра по окончании полугодия.</w:t>
      </w:r>
    </w:p>
    <w:p w14:paraId="09DD9982" w14:textId="77777777" w:rsidR="007D2364" w:rsidRPr="00583044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При оценивании работ учащихся учитывается уровень следующих умений и навыков:</w:t>
      </w:r>
    </w:p>
    <w:p w14:paraId="1556D2D7" w14:textId="77777777" w:rsidR="007D2364" w:rsidRPr="00FC0E9A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C0E9A">
        <w:rPr>
          <w:rFonts w:ascii="Times New Roman" w:hAnsi="Times New Roman"/>
          <w:b/>
          <w:iCs/>
          <w:color w:val="000000"/>
          <w:sz w:val="28"/>
          <w:lang w:eastAsia="ru-RU"/>
        </w:rPr>
        <w:t>1 год обучения</w:t>
      </w:r>
    </w:p>
    <w:p w14:paraId="3EE347F0" w14:textId="77777777" w:rsidR="007D2364" w:rsidRPr="007157EB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компоновать изображение в листе;</w:t>
      </w:r>
    </w:p>
    <w:p w14:paraId="304BA71E" w14:textId="77777777" w:rsidR="007D2364" w:rsidRPr="007157EB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локальный цвет;</w:t>
      </w:r>
    </w:p>
    <w:p w14:paraId="6156F713" w14:textId="77777777" w:rsidR="007D2364" w:rsidRPr="007157EB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цветовые и тональные отношения предметов к фону;</w:t>
      </w:r>
    </w:p>
    <w:p w14:paraId="60517130" w14:textId="77777777" w:rsidR="007D2364" w:rsidRPr="007157EB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основные пропорции и силуэт простых предметов;</w:t>
      </w:r>
    </w:p>
    <w:p w14:paraId="2F701DBF" w14:textId="77777777" w:rsidR="007D2364" w:rsidRPr="007157EB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грамотно передавать материальность простых гладких и шершавых поверхностей;</w:t>
      </w:r>
    </w:p>
    <w:p w14:paraId="7B320405" w14:textId="77777777" w:rsidR="007D2364" w:rsidRPr="007B4DEE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4DEE">
        <w:rPr>
          <w:rFonts w:ascii="Times New Roman" w:hAnsi="Times New Roman"/>
          <w:b/>
          <w:iCs/>
          <w:color w:val="000000"/>
          <w:sz w:val="28"/>
          <w:lang w:eastAsia="ru-RU"/>
        </w:rPr>
        <w:t>2 год обучения</w:t>
      </w:r>
    </w:p>
    <w:p w14:paraId="48D139A3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компоновать группу взаимосвязанных предметов;</w:t>
      </w:r>
    </w:p>
    <w:p w14:paraId="1D9D0BF1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оттенки локального цвета;</w:t>
      </w:r>
    </w:p>
    <w:p w14:paraId="2CDFDB58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цветовые и тональные отношения между предметами;</w:t>
      </w:r>
    </w:p>
    <w:p w14:paraId="22EE7AB0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пропорции и объем простых предметов;</w:t>
      </w:r>
    </w:p>
    <w:p w14:paraId="31E582DC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материальность простых мягких и зеркально-прозрачных поверхностей.</w:t>
      </w:r>
    </w:p>
    <w:p w14:paraId="4CDA125B" w14:textId="77777777" w:rsidR="007D2364" w:rsidRPr="007B4DEE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4DEE">
        <w:rPr>
          <w:rFonts w:ascii="Times New Roman" w:hAnsi="Times New Roman"/>
          <w:b/>
          <w:iCs/>
          <w:color w:val="000000"/>
          <w:sz w:val="28"/>
          <w:lang w:eastAsia="ru-RU"/>
        </w:rPr>
        <w:t>3 год обучения</w:t>
      </w:r>
    </w:p>
    <w:p w14:paraId="64FEFE21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компоновать сложные натюрморты;</w:t>
      </w:r>
    </w:p>
    <w:p w14:paraId="2568265C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строить цветовые гармонии;</w:t>
      </w:r>
    </w:p>
    <w:p w14:paraId="27946041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световоздушную среду и особенности освещения;</w:t>
      </w:r>
    </w:p>
    <w:p w14:paraId="023D665F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пропорции и объем предметов в пространстве, плановость;</w:t>
      </w:r>
    </w:p>
    <w:p w14:paraId="088D0C4D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материальность различных фактур во взаимосвязи;</w:t>
      </w:r>
    </w:p>
    <w:p w14:paraId="261DABE3" w14:textId="77777777" w:rsidR="007D2364" w:rsidRPr="007B4DEE" w:rsidRDefault="007D2364" w:rsidP="00FC0E9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4DEE">
        <w:rPr>
          <w:rFonts w:ascii="Times New Roman" w:hAnsi="Times New Roman"/>
          <w:b/>
          <w:iCs/>
          <w:color w:val="000000"/>
          <w:sz w:val="28"/>
          <w:lang w:eastAsia="ru-RU"/>
        </w:rPr>
        <w:t>4 год обучения</w:t>
      </w:r>
    </w:p>
    <w:p w14:paraId="5B57D9A1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компоновать объекты в интерьере;</w:t>
      </w:r>
    </w:p>
    <w:p w14:paraId="5444CC97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строить цветовые гармонии;</w:t>
      </w:r>
    </w:p>
    <w:p w14:paraId="6E69AFF1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нюансы светотеневых отношений;</w:t>
      </w:r>
    </w:p>
    <w:p w14:paraId="678FB0C0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пропорции и объем сложных предметов;</w:t>
      </w:r>
    </w:p>
    <w:p w14:paraId="0E7CADDD" w14:textId="77777777" w:rsidR="007D2364" w:rsidRPr="007157EB" w:rsidRDefault="007D2364" w:rsidP="007B4DE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 грамотно передавать материальность сложных гладких и шершавых поверхностей;</w:t>
      </w:r>
    </w:p>
    <w:p w14:paraId="6026B147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С учетом данных критериев выставляются оценки:</w:t>
      </w:r>
    </w:p>
    <w:p w14:paraId="476BE143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5 («отлично») - ставится, если соблюдены и выполнены все критерии;</w:t>
      </w:r>
    </w:p>
    <w:p w14:paraId="10AD9378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4 («хорошо») - при условии невыполнения одного-двух пунктов данных критериев;</w:t>
      </w:r>
    </w:p>
    <w:p w14:paraId="6DFF2B0C" w14:textId="77777777" w:rsidR="007D2364" w:rsidRPr="007157EB" w:rsidRDefault="007D2364" w:rsidP="00FC0E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3 («удовлетворительно») - при невыполнении трех-четырех пунктов критериев.</w:t>
      </w:r>
    </w:p>
    <w:p w14:paraId="71235DFF" w14:textId="77777777" w:rsidR="007B4DEE" w:rsidRDefault="007B4DEE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</w:p>
    <w:p w14:paraId="74D9FC8A" w14:textId="77777777" w:rsidR="007D2364" w:rsidRPr="00583044" w:rsidRDefault="007D2364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3044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Средства обучения</w:t>
      </w:r>
      <w:r w:rsidR="007B4DEE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ab/>
      </w:r>
    </w:p>
    <w:p w14:paraId="69BA328A" w14:textId="77777777" w:rsidR="007D2364" w:rsidRPr="007157EB" w:rsidRDefault="007D2364" w:rsidP="007B4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157EB">
        <w:rPr>
          <w:rFonts w:ascii="Times New Roman" w:hAnsi="Times New Roman"/>
          <w:color w:val="000000"/>
          <w:sz w:val="28"/>
          <w:lang w:eastAsia="ru-RU"/>
        </w:rPr>
        <w:t> 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материальные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: учебные аудитории, специально оборудованные наглядными пособиями, мебелью, натюрмортным фондом;</w:t>
      </w:r>
    </w:p>
    <w:p w14:paraId="2731D471" w14:textId="77777777" w:rsidR="007D2364" w:rsidRPr="007157EB" w:rsidRDefault="007D2364" w:rsidP="007B4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 наглядно-плоскостные: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наглядные методические пособия, карты, плакаты, фонд работ учащихся, настенные иллюстрации, магнитные доски;</w:t>
      </w:r>
    </w:p>
    <w:p w14:paraId="3DAFB3A4" w14:textId="77777777" w:rsidR="007D2364" w:rsidRPr="007157EB" w:rsidRDefault="007D2364" w:rsidP="007B4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 демонстрационные: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муляжи, чучела птиц и животных, гербарии, демонстрационные модели, натюрмортный фонд;</w:t>
      </w:r>
    </w:p>
    <w:p w14:paraId="188B6416" w14:textId="77777777" w:rsidR="007D2364" w:rsidRPr="007157EB" w:rsidRDefault="007D2364" w:rsidP="007B4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 электронные образовательные ресурсы: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мультимедийные учебники, мультимедийные универсальные энциклопедии, сетевые образовательные ресурсы;</w:t>
      </w:r>
    </w:p>
    <w:p w14:paraId="368B5ABD" w14:textId="77777777" w:rsidR="007D2364" w:rsidRPr="007157EB" w:rsidRDefault="007D2364" w:rsidP="007B4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> аудиовизуальные: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слайд-фильмы, видеофильмы, учебные кинофильмы, аудио записи.</w:t>
      </w:r>
    </w:p>
    <w:p w14:paraId="1B24C7B9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D0ECD7C" w14:textId="77777777" w:rsidR="007D2364" w:rsidRPr="007157EB" w:rsidRDefault="007D2364" w:rsidP="00FC0E9A">
      <w:pPr>
        <w:shd w:val="clear" w:color="auto" w:fill="FFFFFF"/>
        <w:spacing w:after="0" w:line="240" w:lineRule="auto"/>
        <w:ind w:left="158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6BEE009C" w14:textId="77777777" w:rsidR="007D2364" w:rsidRDefault="007D2364" w:rsidP="00FC0E9A">
      <w:pPr>
        <w:shd w:val="clear" w:color="auto" w:fill="FFFFFF"/>
        <w:spacing w:after="0" w:line="240" w:lineRule="auto"/>
        <w:ind w:left="1581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249A5689" w14:textId="77777777" w:rsidR="007D2364" w:rsidRDefault="007D2364" w:rsidP="00FC0E9A">
      <w:pPr>
        <w:shd w:val="clear" w:color="auto" w:fill="FFFFFF"/>
        <w:spacing w:after="0" w:line="240" w:lineRule="auto"/>
        <w:ind w:left="1581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4FF694F8" w14:textId="77777777" w:rsidR="007D2364" w:rsidRDefault="007D2364" w:rsidP="00FC0E9A">
      <w:pPr>
        <w:shd w:val="clear" w:color="auto" w:fill="FFFFFF"/>
        <w:spacing w:after="0" w:line="240" w:lineRule="auto"/>
        <w:ind w:left="1581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41BDC7B5" w14:textId="77777777" w:rsidR="007D2364" w:rsidRDefault="007D2364" w:rsidP="00FC0E9A">
      <w:pPr>
        <w:shd w:val="clear" w:color="auto" w:fill="FFFFFF"/>
        <w:spacing w:after="0" w:line="240" w:lineRule="auto"/>
        <w:ind w:left="1581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28A34DE3" w14:textId="77777777" w:rsidR="007D2364" w:rsidRDefault="007D2364" w:rsidP="00FC0E9A">
      <w:pPr>
        <w:shd w:val="clear" w:color="auto" w:fill="FFFFFF"/>
        <w:spacing w:after="0" w:line="240" w:lineRule="auto"/>
        <w:ind w:left="1581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BEFBCDB" w14:textId="77777777" w:rsidR="007D2364" w:rsidRDefault="007D2364" w:rsidP="00FC0E9A">
      <w:pPr>
        <w:shd w:val="clear" w:color="auto" w:fill="FFFFFF"/>
        <w:spacing w:after="0" w:line="240" w:lineRule="auto"/>
        <w:ind w:left="1581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572CEAA9" w14:textId="77777777" w:rsidR="007D2364" w:rsidRPr="00B577E2" w:rsidRDefault="007D2364" w:rsidP="00B5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14:paraId="71332BB6" w14:textId="77777777" w:rsidR="007B4DEE" w:rsidRPr="00B577E2" w:rsidRDefault="007B4DEE" w:rsidP="00FC0E9A">
      <w:pPr>
        <w:shd w:val="clear" w:color="auto" w:fill="FFFFFF"/>
        <w:spacing w:after="0" w:line="240" w:lineRule="auto"/>
        <w:ind w:left="158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320C88C" w14:textId="77777777" w:rsidR="007D2364" w:rsidRPr="00B577E2" w:rsidRDefault="007D2364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9860A1"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281"/>
        <w:gridCol w:w="1800"/>
      </w:tblGrid>
      <w:tr w:rsidR="007D2364" w:rsidRPr="00B577E2" w14:paraId="1830F538" w14:textId="77777777" w:rsidTr="00B577E2">
        <w:tc>
          <w:tcPr>
            <w:tcW w:w="851" w:type="dxa"/>
          </w:tcPr>
          <w:p w14:paraId="2BBA7E33" w14:textId="77777777" w:rsidR="00B577E2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№</w:t>
            </w:r>
          </w:p>
          <w:p w14:paraId="2C882E1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81" w:type="dxa"/>
          </w:tcPr>
          <w:p w14:paraId="7F5DE23A" w14:textId="77777777" w:rsidR="007D2364" w:rsidRPr="00B577E2" w:rsidRDefault="00B577E2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4FBCC727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D2364" w:rsidRPr="00B577E2" w14:paraId="4C54850D" w14:textId="77777777" w:rsidTr="00B577E2">
        <w:tc>
          <w:tcPr>
            <w:tcW w:w="851" w:type="dxa"/>
          </w:tcPr>
          <w:p w14:paraId="293C14D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1" w:type="dxa"/>
          </w:tcPr>
          <w:p w14:paraId="00F8A8D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Вводная беседа о живописи. </w:t>
            </w:r>
          </w:p>
          <w:p w14:paraId="5E71278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работы.</w:t>
            </w:r>
          </w:p>
        </w:tc>
        <w:tc>
          <w:tcPr>
            <w:tcW w:w="1800" w:type="dxa"/>
          </w:tcPr>
          <w:p w14:paraId="36072CF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0BAEB4AB" w14:textId="77777777" w:rsidTr="00B577E2">
        <w:tc>
          <w:tcPr>
            <w:tcW w:w="851" w:type="dxa"/>
          </w:tcPr>
          <w:p w14:paraId="61811997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1" w:type="dxa"/>
          </w:tcPr>
          <w:p w14:paraId="30BF95D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в заливках. Цветовой спектр.</w:t>
            </w:r>
          </w:p>
        </w:tc>
        <w:tc>
          <w:tcPr>
            <w:tcW w:w="1800" w:type="dxa"/>
          </w:tcPr>
          <w:p w14:paraId="40E426B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7F683D4A" w14:textId="77777777" w:rsidTr="00B577E2">
        <w:tc>
          <w:tcPr>
            <w:tcW w:w="851" w:type="dxa"/>
          </w:tcPr>
          <w:p w14:paraId="4855CAB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1" w:type="dxa"/>
          </w:tcPr>
          <w:p w14:paraId="1E4E394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в заливках. Этюд осеннего листа.</w:t>
            </w:r>
          </w:p>
        </w:tc>
        <w:tc>
          <w:tcPr>
            <w:tcW w:w="1800" w:type="dxa"/>
          </w:tcPr>
          <w:p w14:paraId="39F8231F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2B4A8722" w14:textId="77777777" w:rsidTr="00B577E2">
        <w:tc>
          <w:tcPr>
            <w:tcW w:w="851" w:type="dxa"/>
          </w:tcPr>
          <w:p w14:paraId="5D0448B3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81" w:type="dxa"/>
          </w:tcPr>
          <w:p w14:paraId="0865EEF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овощей и фруктов.</w:t>
            </w:r>
          </w:p>
        </w:tc>
        <w:tc>
          <w:tcPr>
            <w:tcW w:w="1800" w:type="dxa"/>
          </w:tcPr>
          <w:p w14:paraId="498C6D51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0A4467AE" w14:textId="77777777" w:rsidTr="00B577E2">
        <w:tc>
          <w:tcPr>
            <w:tcW w:w="851" w:type="dxa"/>
          </w:tcPr>
          <w:p w14:paraId="652EDA7F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81" w:type="dxa"/>
          </w:tcPr>
          <w:p w14:paraId="51812E5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Одноцветная акварель. Этюд простого натюрморта одной краской. </w:t>
            </w:r>
          </w:p>
        </w:tc>
        <w:tc>
          <w:tcPr>
            <w:tcW w:w="1800" w:type="dxa"/>
          </w:tcPr>
          <w:p w14:paraId="63DC01F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571631E6" w14:textId="77777777" w:rsidTr="00B577E2">
        <w:tc>
          <w:tcPr>
            <w:tcW w:w="851" w:type="dxa"/>
          </w:tcPr>
          <w:p w14:paraId="7D4A36D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81" w:type="dxa"/>
          </w:tcPr>
          <w:p w14:paraId="232755B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натюрморта.</w:t>
            </w:r>
          </w:p>
        </w:tc>
        <w:tc>
          <w:tcPr>
            <w:tcW w:w="1800" w:type="dxa"/>
          </w:tcPr>
          <w:p w14:paraId="370F0A9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75EF3477" w14:textId="77777777" w:rsidTr="00B577E2">
        <w:tc>
          <w:tcPr>
            <w:tcW w:w="851" w:type="dxa"/>
          </w:tcPr>
          <w:p w14:paraId="098525B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81" w:type="dxa"/>
          </w:tcPr>
          <w:p w14:paraId="54058DB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 в тёплой гамме.</w:t>
            </w:r>
          </w:p>
        </w:tc>
        <w:tc>
          <w:tcPr>
            <w:tcW w:w="1800" w:type="dxa"/>
          </w:tcPr>
          <w:p w14:paraId="7419847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1FB6F7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45E67485" w14:textId="77777777" w:rsidTr="00B577E2">
        <w:tc>
          <w:tcPr>
            <w:tcW w:w="851" w:type="dxa"/>
          </w:tcPr>
          <w:p w14:paraId="74BCA11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81" w:type="dxa"/>
          </w:tcPr>
          <w:p w14:paraId="037C732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 в холодной гамме.</w:t>
            </w:r>
          </w:p>
        </w:tc>
        <w:tc>
          <w:tcPr>
            <w:tcW w:w="1800" w:type="dxa"/>
          </w:tcPr>
          <w:p w14:paraId="585B696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1CCDDFB8" w14:textId="77777777" w:rsidTr="00B577E2">
        <w:tc>
          <w:tcPr>
            <w:tcW w:w="851" w:type="dxa"/>
          </w:tcPr>
          <w:p w14:paraId="3510FAB1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81" w:type="dxa"/>
          </w:tcPr>
          <w:p w14:paraId="676E331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Наброски фигуры человека акварелью.</w:t>
            </w:r>
          </w:p>
        </w:tc>
        <w:tc>
          <w:tcPr>
            <w:tcW w:w="1800" w:type="dxa"/>
          </w:tcPr>
          <w:p w14:paraId="09ABBF13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7D420E4D" w14:textId="77777777" w:rsidTr="00B577E2">
        <w:tc>
          <w:tcPr>
            <w:tcW w:w="851" w:type="dxa"/>
          </w:tcPr>
          <w:p w14:paraId="210C68F1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81" w:type="dxa"/>
          </w:tcPr>
          <w:p w14:paraId="7422A9E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постановка.</w:t>
            </w:r>
          </w:p>
          <w:p w14:paraId="70DC361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контрастных по цвету предметов.</w:t>
            </w:r>
          </w:p>
        </w:tc>
        <w:tc>
          <w:tcPr>
            <w:tcW w:w="1800" w:type="dxa"/>
          </w:tcPr>
          <w:p w14:paraId="4B14EFD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54DACDBC" w14:textId="77777777" w:rsidTr="00B577E2">
        <w:tc>
          <w:tcPr>
            <w:tcW w:w="851" w:type="dxa"/>
          </w:tcPr>
          <w:p w14:paraId="6A2BA23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81" w:type="dxa"/>
          </w:tcPr>
          <w:p w14:paraId="26FA4CA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Цветовые наброски с чучел птиц.</w:t>
            </w:r>
          </w:p>
        </w:tc>
        <w:tc>
          <w:tcPr>
            <w:tcW w:w="1800" w:type="dxa"/>
          </w:tcPr>
          <w:p w14:paraId="6B5C73F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358F4189" w14:textId="77777777" w:rsidTr="00B577E2">
        <w:tc>
          <w:tcPr>
            <w:tcW w:w="851" w:type="dxa"/>
          </w:tcPr>
          <w:p w14:paraId="691385E1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81" w:type="dxa"/>
          </w:tcPr>
          <w:p w14:paraId="2D03E7C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Стилизованный этюд простого натюрморта.</w:t>
            </w:r>
          </w:p>
        </w:tc>
        <w:tc>
          <w:tcPr>
            <w:tcW w:w="1800" w:type="dxa"/>
          </w:tcPr>
          <w:p w14:paraId="09DE708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0CC8335C" w14:textId="77777777" w:rsidTr="00B577E2">
        <w:tc>
          <w:tcPr>
            <w:tcW w:w="851" w:type="dxa"/>
          </w:tcPr>
          <w:p w14:paraId="53D1E67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81" w:type="dxa"/>
          </w:tcPr>
          <w:p w14:paraId="3683E1F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 в технике гризайль</w:t>
            </w:r>
          </w:p>
        </w:tc>
        <w:tc>
          <w:tcPr>
            <w:tcW w:w="1800" w:type="dxa"/>
          </w:tcPr>
          <w:p w14:paraId="7C81709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6EA3131C" w14:textId="77777777" w:rsidTr="00B577E2">
        <w:tc>
          <w:tcPr>
            <w:tcW w:w="851" w:type="dxa"/>
          </w:tcPr>
          <w:p w14:paraId="77670B63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81" w:type="dxa"/>
          </w:tcPr>
          <w:p w14:paraId="472CD34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того же натюрморта в цвете.</w:t>
            </w:r>
          </w:p>
        </w:tc>
        <w:tc>
          <w:tcPr>
            <w:tcW w:w="1800" w:type="dxa"/>
          </w:tcPr>
          <w:p w14:paraId="1DB2C7A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09CA00C1" w14:textId="77777777" w:rsidTr="00B577E2">
        <w:tc>
          <w:tcPr>
            <w:tcW w:w="851" w:type="dxa"/>
          </w:tcPr>
          <w:p w14:paraId="0120FC2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81" w:type="dxa"/>
          </w:tcPr>
          <w:p w14:paraId="69763C0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предметов сближенных по цвету, но разных по цветовой насыщенности.</w:t>
            </w:r>
          </w:p>
        </w:tc>
        <w:tc>
          <w:tcPr>
            <w:tcW w:w="1800" w:type="dxa"/>
          </w:tcPr>
          <w:p w14:paraId="77EAE7C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4FCFE9F5" w14:textId="77777777" w:rsidTr="00B577E2">
        <w:tc>
          <w:tcPr>
            <w:tcW w:w="851" w:type="dxa"/>
          </w:tcPr>
          <w:p w14:paraId="258BA89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81" w:type="dxa"/>
          </w:tcPr>
          <w:p w14:paraId="79CF260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   предметов контрастных по цвету</w:t>
            </w:r>
          </w:p>
        </w:tc>
        <w:tc>
          <w:tcPr>
            <w:tcW w:w="1800" w:type="dxa"/>
          </w:tcPr>
          <w:p w14:paraId="1AF1F851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3520A3CE" w14:textId="77777777" w:rsidTr="00B577E2">
        <w:tc>
          <w:tcPr>
            <w:tcW w:w="851" w:type="dxa"/>
          </w:tcPr>
          <w:p w14:paraId="764F2E1F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81" w:type="dxa"/>
          </w:tcPr>
          <w:p w14:paraId="56A95E7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Наброски фигуры человека.</w:t>
            </w:r>
          </w:p>
        </w:tc>
        <w:tc>
          <w:tcPr>
            <w:tcW w:w="1800" w:type="dxa"/>
          </w:tcPr>
          <w:p w14:paraId="3A99B0C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39162C3F" w14:textId="77777777" w:rsidTr="00B577E2">
        <w:tc>
          <w:tcPr>
            <w:tcW w:w="851" w:type="dxa"/>
          </w:tcPr>
          <w:p w14:paraId="4038EEED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81" w:type="dxa"/>
          </w:tcPr>
          <w:p w14:paraId="6332D2D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постановка.</w:t>
            </w:r>
          </w:p>
          <w:p w14:paraId="2FCE51C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3-х предметов</w:t>
            </w:r>
          </w:p>
        </w:tc>
        <w:tc>
          <w:tcPr>
            <w:tcW w:w="1800" w:type="dxa"/>
          </w:tcPr>
          <w:p w14:paraId="1924EFF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2E977E40" w14:textId="77777777" w:rsidTr="00B577E2">
        <w:tc>
          <w:tcPr>
            <w:tcW w:w="851" w:type="dxa"/>
          </w:tcPr>
          <w:p w14:paraId="22AC471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1" w:type="dxa"/>
          </w:tcPr>
          <w:p w14:paraId="46307E98" w14:textId="77777777" w:rsidR="007D2364" w:rsidRPr="00B577E2" w:rsidRDefault="00B577E2" w:rsidP="00B577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7D2364" w:rsidRPr="00B577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того</w:t>
            </w:r>
            <w:r w:rsidRPr="00B577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4D75785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B577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D901A9" w:rsidRPr="00B577E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04D31766" w14:textId="77777777" w:rsidR="00B577E2" w:rsidRPr="00B577E2" w:rsidRDefault="00B577E2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13555BC" w14:textId="77777777" w:rsidR="007D2364" w:rsidRPr="00B577E2" w:rsidRDefault="009860A1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577E2"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211"/>
        <w:gridCol w:w="1800"/>
      </w:tblGrid>
      <w:tr w:rsidR="007D2364" w:rsidRPr="00B577E2" w14:paraId="54DF9828" w14:textId="77777777" w:rsidTr="00B577E2">
        <w:tc>
          <w:tcPr>
            <w:tcW w:w="851" w:type="dxa"/>
          </w:tcPr>
          <w:p w14:paraId="6626D12E" w14:textId="77777777" w:rsidR="00B577E2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7A33C14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11" w:type="dxa"/>
          </w:tcPr>
          <w:p w14:paraId="2E8AAC64" w14:textId="77777777" w:rsidR="007D2364" w:rsidRPr="00B577E2" w:rsidRDefault="00B577E2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19044BE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D2364" w:rsidRPr="00B577E2" w14:paraId="355FA6AC" w14:textId="77777777" w:rsidTr="00B577E2">
        <w:tc>
          <w:tcPr>
            <w:tcW w:w="851" w:type="dxa"/>
          </w:tcPr>
          <w:p w14:paraId="20DD10D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1" w:type="dxa"/>
          </w:tcPr>
          <w:p w14:paraId="5BDB1D6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Цветовые отношения в живописи</w:t>
            </w:r>
          </w:p>
        </w:tc>
        <w:tc>
          <w:tcPr>
            <w:tcW w:w="1800" w:type="dxa"/>
          </w:tcPr>
          <w:p w14:paraId="000405D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66BD3490" w14:textId="77777777" w:rsidTr="00B577E2">
        <w:tc>
          <w:tcPr>
            <w:tcW w:w="851" w:type="dxa"/>
          </w:tcPr>
          <w:p w14:paraId="3189F17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1" w:type="dxa"/>
          </w:tcPr>
          <w:p w14:paraId="1401803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2-3-х предметов домашнего обихода на нейтральном фоне.</w:t>
            </w:r>
          </w:p>
        </w:tc>
        <w:tc>
          <w:tcPr>
            <w:tcW w:w="1800" w:type="dxa"/>
          </w:tcPr>
          <w:p w14:paraId="18A0AA97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D2364" w:rsidRPr="00B577E2" w14:paraId="3D2FFD8A" w14:textId="77777777" w:rsidTr="00B577E2">
        <w:tc>
          <w:tcPr>
            <w:tcW w:w="851" w:type="dxa"/>
          </w:tcPr>
          <w:p w14:paraId="0396685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1" w:type="dxa"/>
          </w:tcPr>
          <w:p w14:paraId="3C2EBD7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</w:t>
            </w:r>
          </w:p>
        </w:tc>
        <w:tc>
          <w:tcPr>
            <w:tcW w:w="1800" w:type="dxa"/>
          </w:tcPr>
          <w:p w14:paraId="68270D2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4D3C5B3A" w14:textId="77777777" w:rsidTr="00B577E2">
        <w:tc>
          <w:tcPr>
            <w:tcW w:w="851" w:type="dxa"/>
          </w:tcPr>
          <w:p w14:paraId="751E5A5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1" w:type="dxa"/>
          </w:tcPr>
          <w:p w14:paraId="287CB93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Тональные отношения в живописи. Выполнение натюрморта в технике гризайль.</w:t>
            </w:r>
          </w:p>
        </w:tc>
        <w:tc>
          <w:tcPr>
            <w:tcW w:w="1800" w:type="dxa"/>
          </w:tcPr>
          <w:p w14:paraId="53D92A66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2A371EAF" w14:textId="77777777" w:rsidTr="00B577E2">
        <w:tc>
          <w:tcPr>
            <w:tcW w:w="851" w:type="dxa"/>
          </w:tcPr>
          <w:p w14:paraId="1F84A78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1" w:type="dxa"/>
          </w:tcPr>
          <w:p w14:paraId="3F1C79C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 з1-го Натюрморт из контрастных по цвету предметов.</w:t>
            </w:r>
          </w:p>
          <w:p w14:paraId="4278B1E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полугодия. </w:t>
            </w:r>
          </w:p>
        </w:tc>
        <w:tc>
          <w:tcPr>
            <w:tcW w:w="1800" w:type="dxa"/>
          </w:tcPr>
          <w:p w14:paraId="2B4E4A0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7BD213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3846320C" w14:textId="77777777" w:rsidTr="00B577E2">
        <w:tc>
          <w:tcPr>
            <w:tcW w:w="851" w:type="dxa"/>
          </w:tcPr>
          <w:p w14:paraId="1FA0FC1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1" w:type="dxa"/>
          </w:tcPr>
          <w:p w14:paraId="7DF4A48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3-х предметов сближенных  по цвету, но разных по цветовой  насыщенности.</w:t>
            </w:r>
          </w:p>
        </w:tc>
        <w:tc>
          <w:tcPr>
            <w:tcW w:w="1800" w:type="dxa"/>
          </w:tcPr>
          <w:p w14:paraId="2D58872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D2364" w:rsidRPr="00B577E2" w14:paraId="62F46192" w14:textId="77777777" w:rsidTr="00B577E2">
        <w:tc>
          <w:tcPr>
            <w:tcW w:w="851" w:type="dxa"/>
          </w:tcPr>
          <w:p w14:paraId="77FABD6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11" w:type="dxa"/>
          </w:tcPr>
          <w:p w14:paraId="694086A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предметов контрастных по цвету.</w:t>
            </w:r>
          </w:p>
        </w:tc>
        <w:tc>
          <w:tcPr>
            <w:tcW w:w="1800" w:type="dxa"/>
          </w:tcPr>
          <w:p w14:paraId="6B7AD96F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12E35635" w14:textId="77777777" w:rsidTr="00B577E2">
        <w:tc>
          <w:tcPr>
            <w:tcW w:w="851" w:type="dxa"/>
          </w:tcPr>
          <w:p w14:paraId="54500DC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1" w:type="dxa"/>
          </w:tcPr>
          <w:p w14:paraId="1E2C9EA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 акварелью.</w:t>
            </w:r>
          </w:p>
        </w:tc>
        <w:tc>
          <w:tcPr>
            <w:tcW w:w="1800" w:type="dxa"/>
          </w:tcPr>
          <w:p w14:paraId="30CF119C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095F2F6A" w14:textId="77777777" w:rsidTr="00B577E2">
        <w:tc>
          <w:tcPr>
            <w:tcW w:w="851" w:type="dxa"/>
          </w:tcPr>
          <w:p w14:paraId="366EDC2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1" w:type="dxa"/>
          </w:tcPr>
          <w:p w14:paraId="55FFFCF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предметов, различных по материалу, с более сложной по фактуре тканью.</w:t>
            </w:r>
          </w:p>
        </w:tc>
        <w:tc>
          <w:tcPr>
            <w:tcW w:w="1800" w:type="dxa"/>
          </w:tcPr>
          <w:p w14:paraId="58993A5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512925D2" w14:textId="77777777" w:rsidTr="00B577E2">
        <w:tc>
          <w:tcPr>
            <w:tcW w:w="851" w:type="dxa"/>
          </w:tcPr>
          <w:p w14:paraId="23AA9DE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11" w:type="dxa"/>
          </w:tcPr>
          <w:p w14:paraId="6378305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постановка.</w:t>
            </w:r>
          </w:p>
          <w:p w14:paraId="14E40EE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3-4-х предметов.</w:t>
            </w:r>
          </w:p>
        </w:tc>
        <w:tc>
          <w:tcPr>
            <w:tcW w:w="1800" w:type="dxa"/>
          </w:tcPr>
          <w:p w14:paraId="0C1D0A8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08DAD0D5" w14:textId="77777777" w:rsidTr="00B577E2">
        <w:tc>
          <w:tcPr>
            <w:tcW w:w="851" w:type="dxa"/>
          </w:tcPr>
          <w:p w14:paraId="329CC82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1" w:type="dxa"/>
          </w:tcPr>
          <w:p w14:paraId="43B731FF" w14:textId="77777777" w:rsidR="007D2364" w:rsidRPr="00B577E2" w:rsidRDefault="00B577E2" w:rsidP="00B577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того</w:t>
            </w: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6605D57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D901A9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4D8A415D" w14:textId="77777777" w:rsidR="007B4DEE" w:rsidRPr="00B577E2" w:rsidRDefault="007B4DEE" w:rsidP="00FC0E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BFA5949" w14:textId="77777777" w:rsidR="007D2364" w:rsidRPr="00B577E2" w:rsidRDefault="009860A1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год обучения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211"/>
        <w:gridCol w:w="1800"/>
      </w:tblGrid>
      <w:tr w:rsidR="007D2364" w:rsidRPr="00B577E2" w14:paraId="212FF1C9" w14:textId="77777777" w:rsidTr="00B577E2">
        <w:tc>
          <w:tcPr>
            <w:tcW w:w="851" w:type="dxa"/>
          </w:tcPr>
          <w:p w14:paraId="5E4030D1" w14:textId="77777777" w:rsidR="00B577E2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F9D9FF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11" w:type="dxa"/>
          </w:tcPr>
          <w:p w14:paraId="3D0E78A2" w14:textId="77777777" w:rsidR="007D2364" w:rsidRPr="00B577E2" w:rsidRDefault="00B577E2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6F36B7A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D2364" w:rsidRPr="00B577E2" w14:paraId="065D442E" w14:textId="77777777" w:rsidTr="00B577E2">
        <w:tc>
          <w:tcPr>
            <w:tcW w:w="851" w:type="dxa"/>
          </w:tcPr>
          <w:p w14:paraId="475B726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1" w:type="dxa"/>
          </w:tcPr>
          <w:p w14:paraId="1A3FBC3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различных по материалу (стекло, фарфор, фрукты, цветы)</w:t>
            </w:r>
          </w:p>
        </w:tc>
        <w:tc>
          <w:tcPr>
            <w:tcW w:w="1800" w:type="dxa"/>
          </w:tcPr>
          <w:p w14:paraId="1A24870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60D56C85" w14:textId="77777777" w:rsidTr="00B577E2">
        <w:tc>
          <w:tcPr>
            <w:tcW w:w="851" w:type="dxa"/>
          </w:tcPr>
          <w:p w14:paraId="430D5F5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1" w:type="dxa"/>
          </w:tcPr>
          <w:p w14:paraId="73107E0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Декоративный натюрморт</w:t>
            </w:r>
          </w:p>
        </w:tc>
        <w:tc>
          <w:tcPr>
            <w:tcW w:w="1800" w:type="dxa"/>
          </w:tcPr>
          <w:p w14:paraId="5ABEB29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52DAE0E6" w14:textId="77777777" w:rsidTr="00B577E2">
        <w:tc>
          <w:tcPr>
            <w:tcW w:w="851" w:type="dxa"/>
          </w:tcPr>
          <w:p w14:paraId="76B1103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1" w:type="dxa"/>
          </w:tcPr>
          <w:p w14:paraId="01C80F6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домашнего обихода (продукты, посуда, ткани).</w:t>
            </w:r>
          </w:p>
        </w:tc>
        <w:tc>
          <w:tcPr>
            <w:tcW w:w="1800" w:type="dxa"/>
          </w:tcPr>
          <w:p w14:paraId="7302F0C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27D05EAB" w14:textId="77777777" w:rsidTr="00B577E2">
        <w:tc>
          <w:tcPr>
            <w:tcW w:w="851" w:type="dxa"/>
          </w:tcPr>
          <w:p w14:paraId="31F2BEB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1" w:type="dxa"/>
          </w:tcPr>
          <w:p w14:paraId="488BEA5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</w:t>
            </w:r>
          </w:p>
        </w:tc>
        <w:tc>
          <w:tcPr>
            <w:tcW w:w="1800" w:type="dxa"/>
          </w:tcPr>
          <w:p w14:paraId="3AAA06B7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750E551B" w14:textId="77777777" w:rsidTr="00B577E2">
        <w:tc>
          <w:tcPr>
            <w:tcW w:w="851" w:type="dxa"/>
          </w:tcPr>
          <w:p w14:paraId="7FCC84D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11" w:type="dxa"/>
          </w:tcPr>
          <w:p w14:paraId="6410E0D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постановка.</w:t>
            </w:r>
          </w:p>
          <w:p w14:paraId="768F069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 из разных по материалу предметов.</w:t>
            </w:r>
          </w:p>
        </w:tc>
        <w:tc>
          <w:tcPr>
            <w:tcW w:w="1800" w:type="dxa"/>
          </w:tcPr>
          <w:p w14:paraId="67FD220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51AA7DD7" w14:textId="77777777" w:rsidTr="00B577E2">
        <w:tc>
          <w:tcPr>
            <w:tcW w:w="851" w:type="dxa"/>
          </w:tcPr>
          <w:p w14:paraId="41E3D75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11" w:type="dxa"/>
          </w:tcPr>
          <w:p w14:paraId="5CC9A34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стеклянных предметов, поставленных на отражающую поверхность.</w:t>
            </w:r>
          </w:p>
        </w:tc>
        <w:tc>
          <w:tcPr>
            <w:tcW w:w="1800" w:type="dxa"/>
          </w:tcPr>
          <w:p w14:paraId="3E8A109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4DBDD555" w14:textId="77777777" w:rsidTr="00B577E2">
        <w:tc>
          <w:tcPr>
            <w:tcW w:w="851" w:type="dxa"/>
          </w:tcPr>
          <w:p w14:paraId="14AA81E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11" w:type="dxa"/>
          </w:tcPr>
          <w:p w14:paraId="6C46BB8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Декоративный натюрморт из предметов контрастных по цвету.</w:t>
            </w:r>
          </w:p>
        </w:tc>
        <w:tc>
          <w:tcPr>
            <w:tcW w:w="1800" w:type="dxa"/>
          </w:tcPr>
          <w:p w14:paraId="709636B6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381CC20C" w14:textId="77777777" w:rsidTr="00B577E2">
        <w:tc>
          <w:tcPr>
            <w:tcW w:w="851" w:type="dxa"/>
          </w:tcPr>
          <w:p w14:paraId="06AE096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11" w:type="dxa"/>
          </w:tcPr>
          <w:p w14:paraId="5DAB80F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против света (с сильными рефлексами) с предметами расположенными на уровне  линии горизонта.</w:t>
            </w:r>
          </w:p>
        </w:tc>
        <w:tc>
          <w:tcPr>
            <w:tcW w:w="1800" w:type="dxa"/>
          </w:tcPr>
          <w:p w14:paraId="1780828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1C1AB15B" w14:textId="77777777" w:rsidTr="00B577E2">
        <w:tc>
          <w:tcPr>
            <w:tcW w:w="851" w:type="dxa"/>
          </w:tcPr>
          <w:p w14:paraId="424D1F0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11" w:type="dxa"/>
          </w:tcPr>
          <w:p w14:paraId="23AB184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 в интерьере.</w:t>
            </w:r>
          </w:p>
        </w:tc>
        <w:tc>
          <w:tcPr>
            <w:tcW w:w="1800" w:type="dxa"/>
          </w:tcPr>
          <w:p w14:paraId="75CEDDA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D2364" w:rsidRPr="00B577E2" w14:paraId="0CA3AFBD" w14:textId="77777777" w:rsidTr="00B577E2">
        <w:tc>
          <w:tcPr>
            <w:tcW w:w="851" w:type="dxa"/>
          </w:tcPr>
          <w:p w14:paraId="4712A76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11" w:type="dxa"/>
          </w:tcPr>
          <w:p w14:paraId="31AE09B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  с основным предметом белого цвета.</w:t>
            </w:r>
          </w:p>
          <w:p w14:paraId="7CB79AC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3-4-х предметов.</w:t>
            </w:r>
          </w:p>
        </w:tc>
        <w:tc>
          <w:tcPr>
            <w:tcW w:w="1800" w:type="dxa"/>
          </w:tcPr>
          <w:p w14:paraId="2AB8BFD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3F41C2F1" w14:textId="77777777" w:rsidTr="00B577E2">
        <w:tc>
          <w:tcPr>
            <w:tcW w:w="851" w:type="dxa"/>
          </w:tcPr>
          <w:p w14:paraId="7E998DF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1" w:type="dxa"/>
          </w:tcPr>
          <w:p w14:paraId="63E858A8" w14:textId="77777777" w:rsidR="007D2364" w:rsidRPr="00B577E2" w:rsidRDefault="00B577E2" w:rsidP="00B577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того</w:t>
            </w: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639DFEB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D901A9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58E0792E" w14:textId="77777777" w:rsidR="007D2364" w:rsidRPr="00B577E2" w:rsidRDefault="007D2364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 </w:t>
      </w:r>
      <w:r w:rsidR="009860A1"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7259"/>
        <w:gridCol w:w="1800"/>
      </w:tblGrid>
      <w:tr w:rsidR="007D2364" w:rsidRPr="00B577E2" w14:paraId="6D079BB6" w14:textId="77777777" w:rsidTr="005648D2">
        <w:tc>
          <w:tcPr>
            <w:tcW w:w="769" w:type="dxa"/>
          </w:tcPr>
          <w:p w14:paraId="3695CD8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259" w:type="dxa"/>
          </w:tcPr>
          <w:p w14:paraId="2BFB6D0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00" w:type="dxa"/>
          </w:tcPr>
          <w:p w14:paraId="679227A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D2364" w:rsidRPr="00B577E2" w14:paraId="7CECA311" w14:textId="77777777" w:rsidTr="005648D2">
        <w:tc>
          <w:tcPr>
            <w:tcW w:w="769" w:type="dxa"/>
          </w:tcPr>
          <w:p w14:paraId="57ED8CD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59" w:type="dxa"/>
          </w:tcPr>
          <w:p w14:paraId="4F416B3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различных по материалу (стекло, фарфор, фрукты) на насыщенном фоне.</w:t>
            </w:r>
          </w:p>
        </w:tc>
        <w:tc>
          <w:tcPr>
            <w:tcW w:w="1800" w:type="dxa"/>
          </w:tcPr>
          <w:p w14:paraId="1BBB565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00BFE723" w14:textId="77777777" w:rsidTr="005648D2">
        <w:tc>
          <w:tcPr>
            <w:tcW w:w="769" w:type="dxa"/>
          </w:tcPr>
          <w:p w14:paraId="1D38C45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9" w:type="dxa"/>
          </w:tcPr>
          <w:p w14:paraId="25D1903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искусства  с гипсовым слепком.</w:t>
            </w:r>
          </w:p>
        </w:tc>
        <w:tc>
          <w:tcPr>
            <w:tcW w:w="1800" w:type="dxa"/>
          </w:tcPr>
          <w:p w14:paraId="7396F19C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D2364" w:rsidRPr="00B577E2" w14:paraId="523307C7" w14:textId="77777777" w:rsidTr="005648D2">
        <w:tc>
          <w:tcPr>
            <w:tcW w:w="769" w:type="dxa"/>
          </w:tcPr>
          <w:p w14:paraId="5D12C7C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9" w:type="dxa"/>
          </w:tcPr>
          <w:p w14:paraId="3486577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в интерьере.</w:t>
            </w:r>
          </w:p>
        </w:tc>
        <w:tc>
          <w:tcPr>
            <w:tcW w:w="1800" w:type="dxa"/>
          </w:tcPr>
          <w:p w14:paraId="20D62415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D2364" w:rsidRPr="00B577E2" w14:paraId="0E3055B3" w14:textId="77777777" w:rsidTr="005648D2">
        <w:tc>
          <w:tcPr>
            <w:tcW w:w="769" w:type="dxa"/>
          </w:tcPr>
          <w:p w14:paraId="0ABE487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59" w:type="dxa"/>
          </w:tcPr>
          <w:p w14:paraId="40EDE72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постановка.</w:t>
            </w:r>
          </w:p>
          <w:p w14:paraId="01C97D5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разных по материалу предметов.</w:t>
            </w:r>
          </w:p>
        </w:tc>
        <w:tc>
          <w:tcPr>
            <w:tcW w:w="1800" w:type="dxa"/>
          </w:tcPr>
          <w:p w14:paraId="29D93E1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D2364" w:rsidRPr="00B577E2" w14:paraId="642FA26B" w14:textId="77777777" w:rsidTr="005648D2">
        <w:tc>
          <w:tcPr>
            <w:tcW w:w="769" w:type="dxa"/>
          </w:tcPr>
          <w:p w14:paraId="6F546DD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9" w:type="dxa"/>
          </w:tcPr>
          <w:p w14:paraId="1507E68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Сложный натюрморт с самоваром.</w:t>
            </w:r>
          </w:p>
        </w:tc>
        <w:tc>
          <w:tcPr>
            <w:tcW w:w="1800" w:type="dxa"/>
          </w:tcPr>
          <w:p w14:paraId="6B2436F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14:paraId="675C8A39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637C7042" w14:textId="77777777" w:rsidTr="005648D2">
        <w:tc>
          <w:tcPr>
            <w:tcW w:w="769" w:type="dxa"/>
          </w:tcPr>
          <w:p w14:paraId="1276CA6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59" w:type="dxa"/>
          </w:tcPr>
          <w:p w14:paraId="72406C1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в интерьере.</w:t>
            </w:r>
          </w:p>
        </w:tc>
        <w:tc>
          <w:tcPr>
            <w:tcW w:w="1800" w:type="dxa"/>
          </w:tcPr>
          <w:p w14:paraId="2C80C7C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D2364" w:rsidRPr="00B577E2" w14:paraId="2B1E6F44" w14:textId="77777777" w:rsidTr="005648D2">
        <w:tc>
          <w:tcPr>
            <w:tcW w:w="769" w:type="dxa"/>
          </w:tcPr>
          <w:p w14:paraId="37EB8DD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59" w:type="dxa"/>
          </w:tcPr>
          <w:p w14:paraId="62AC256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сидящей фигуры человека на нейтральном фоне.</w:t>
            </w:r>
          </w:p>
        </w:tc>
        <w:tc>
          <w:tcPr>
            <w:tcW w:w="1800" w:type="dxa"/>
          </w:tcPr>
          <w:p w14:paraId="0122B24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D2364" w:rsidRPr="00B577E2" w14:paraId="4EC4C49C" w14:textId="77777777" w:rsidTr="005648D2">
        <w:tc>
          <w:tcPr>
            <w:tcW w:w="769" w:type="dxa"/>
          </w:tcPr>
          <w:p w14:paraId="499F47E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59" w:type="dxa"/>
          </w:tcPr>
          <w:p w14:paraId="7E95C00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 с гипсовым рельефом.</w:t>
            </w:r>
          </w:p>
          <w:p w14:paraId="51F54FC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Натюрморт из 3-4-х предметов.</w:t>
            </w:r>
          </w:p>
        </w:tc>
        <w:tc>
          <w:tcPr>
            <w:tcW w:w="1800" w:type="dxa"/>
          </w:tcPr>
          <w:p w14:paraId="4B030ADE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</w:tr>
      <w:tr w:rsidR="007D2364" w:rsidRPr="00B577E2" w14:paraId="0B16050C" w14:textId="77777777" w:rsidTr="005648D2">
        <w:tc>
          <w:tcPr>
            <w:tcW w:w="769" w:type="dxa"/>
          </w:tcPr>
          <w:p w14:paraId="6DB765F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9" w:type="dxa"/>
          </w:tcPr>
          <w:p w14:paraId="2FCFB802" w14:textId="77777777" w:rsidR="007D2364" w:rsidRPr="00B577E2" w:rsidRDefault="00B577E2" w:rsidP="00B577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того</w:t>
            </w: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14:paraId="4ED2E131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D901A9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</w:tbl>
    <w:p w14:paraId="66CC5494" w14:textId="77777777" w:rsidR="007D2364" w:rsidRPr="00B577E2" w:rsidRDefault="007D2364" w:rsidP="00FC0E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7D5ACF3" w14:textId="77777777" w:rsidR="007D2364" w:rsidRPr="00B577E2" w:rsidRDefault="007B4DEE" w:rsidP="007B4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6B58B16E" w14:textId="77777777" w:rsidR="007B4DEE" w:rsidRPr="00B577E2" w:rsidRDefault="007B4DEE" w:rsidP="007B4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49BA9EB" w14:textId="77777777" w:rsidR="007D2364" w:rsidRPr="00B577E2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color w:val="000000"/>
          <w:sz w:val="28"/>
          <w:szCs w:val="28"/>
          <w:lang w:eastAsia="ru-RU"/>
        </w:rPr>
        <w:t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</w:t>
      </w:r>
    </w:p>
    <w:p w14:paraId="22D27803" w14:textId="77777777" w:rsidR="007D2364" w:rsidRPr="00B577E2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color w:val="000000"/>
          <w:sz w:val="28"/>
          <w:szCs w:val="28"/>
          <w:lang w:eastAsia="ru-RU"/>
        </w:rPr>
        <w:t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</w:t>
      </w:r>
    </w:p>
    <w:p w14:paraId="7F52C42F" w14:textId="77777777" w:rsidR="007D2364" w:rsidRPr="00B577E2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color w:val="000000"/>
          <w:sz w:val="28"/>
          <w:szCs w:val="28"/>
          <w:lang w:eastAsia="ru-RU"/>
        </w:rPr>
        <w:t>Задания первого класса знакомят учащихся с основами цветоведения,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14:paraId="253D28A6" w14:textId="77777777" w:rsidR="007D2364" w:rsidRPr="00B577E2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color w:val="000000"/>
          <w:sz w:val="28"/>
          <w:szCs w:val="28"/>
          <w:lang w:eastAsia="ru-RU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14:paraId="364D3F99" w14:textId="77777777" w:rsidR="007D2364" w:rsidRPr="00B577E2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color w:val="000000"/>
          <w:sz w:val="28"/>
          <w:szCs w:val="28"/>
          <w:lang w:eastAsia="ru-RU"/>
        </w:rPr>
        <w:t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</w:t>
      </w:r>
    </w:p>
    <w:p w14:paraId="4C8D9B83" w14:textId="77777777" w:rsidR="007D2364" w:rsidRPr="00B577E2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color w:val="000000"/>
          <w:sz w:val="28"/>
          <w:szCs w:val="28"/>
          <w:lang w:eastAsia="ru-RU"/>
        </w:rPr>
        <w:t>В четвертом классе натюрморты ставятся с ясно выраженным тематическим характером, углубляются знания о цветовой гармонии, тональности и колористическом решении, решение пространства и цельности.</w:t>
      </w:r>
    </w:p>
    <w:p w14:paraId="6F93BCA4" w14:textId="77777777" w:rsidR="007D2364" w:rsidRPr="00B577E2" w:rsidRDefault="007D2364" w:rsidP="00FC0E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1B8C76F" w14:textId="77777777" w:rsidR="007D2364" w:rsidRPr="00B577E2" w:rsidRDefault="007D2364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="009860A1"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75"/>
        <w:gridCol w:w="6389"/>
      </w:tblGrid>
      <w:tr w:rsidR="007D2364" w:rsidRPr="00B577E2" w14:paraId="6BC59316" w14:textId="77777777" w:rsidTr="00B577E2">
        <w:tc>
          <w:tcPr>
            <w:tcW w:w="617" w:type="dxa"/>
          </w:tcPr>
          <w:p w14:paraId="78C79781" w14:textId="77777777" w:rsidR="00B577E2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1C0C3A2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5" w:type="dxa"/>
          </w:tcPr>
          <w:p w14:paraId="1C20DC8A" w14:textId="77777777" w:rsidR="007D2364" w:rsidRPr="00B577E2" w:rsidRDefault="00B577E2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89" w:type="dxa"/>
          </w:tcPr>
          <w:p w14:paraId="33B96E3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7D2364" w:rsidRPr="00B577E2" w14:paraId="1ABF4DFF" w14:textId="77777777" w:rsidTr="00B577E2">
        <w:tc>
          <w:tcPr>
            <w:tcW w:w="617" w:type="dxa"/>
          </w:tcPr>
          <w:p w14:paraId="15A896CD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5" w:type="dxa"/>
          </w:tcPr>
          <w:p w14:paraId="7FADE7D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Вводная беседа о живописи. </w:t>
            </w:r>
          </w:p>
          <w:p w14:paraId="4DA4649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работы.</w:t>
            </w:r>
          </w:p>
        </w:tc>
        <w:tc>
          <w:tcPr>
            <w:tcW w:w="6389" w:type="dxa"/>
          </w:tcPr>
          <w:p w14:paraId="36B30EE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предмете живопись. Организация рабочего места: правильная посадка за мольбертом, знакомство с материалами, принадлежностями и инструментами, используемыми на уроках живописи.</w:t>
            </w:r>
          </w:p>
          <w:p w14:paraId="0E4E9F6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«Акварель. Живописные изобразительные средства».</w:t>
            </w:r>
          </w:p>
          <w:p w14:paraId="7946588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546DF7ED" w14:textId="77777777" w:rsidTr="00B577E2">
        <w:tc>
          <w:tcPr>
            <w:tcW w:w="617" w:type="dxa"/>
          </w:tcPr>
          <w:p w14:paraId="381FFB6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5" w:type="dxa"/>
          </w:tcPr>
          <w:p w14:paraId="3DFBF74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в заливках. Цветовой спектр.</w:t>
            </w:r>
          </w:p>
        </w:tc>
        <w:tc>
          <w:tcPr>
            <w:tcW w:w="6389" w:type="dxa"/>
          </w:tcPr>
          <w:p w14:paraId="064B4C3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 с основными и дополнительными цветами. Смешение красок.</w:t>
            </w:r>
          </w:p>
          <w:p w14:paraId="11B7D4D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73B73BF1" w14:textId="77777777" w:rsidTr="00B577E2">
        <w:tc>
          <w:tcPr>
            <w:tcW w:w="617" w:type="dxa"/>
          </w:tcPr>
          <w:p w14:paraId="19CD308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5" w:type="dxa"/>
          </w:tcPr>
          <w:p w14:paraId="6FCBF81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в заливках. Этюд осеннего листа.</w:t>
            </w:r>
          </w:p>
        </w:tc>
        <w:tc>
          <w:tcPr>
            <w:tcW w:w="6389" w:type="dxa"/>
          </w:tcPr>
          <w:p w14:paraId="7EFA9CD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изобразительными средствами (мазок, заливка).</w:t>
            </w:r>
          </w:p>
          <w:p w14:paraId="6F60E82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362A062C" w14:textId="77777777" w:rsidTr="00B577E2">
        <w:tc>
          <w:tcPr>
            <w:tcW w:w="617" w:type="dxa"/>
          </w:tcPr>
          <w:p w14:paraId="57837EAA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5" w:type="dxa"/>
          </w:tcPr>
          <w:p w14:paraId="6A9F322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овощей и фруктов.</w:t>
            </w:r>
          </w:p>
        </w:tc>
        <w:tc>
          <w:tcPr>
            <w:tcW w:w="6389" w:type="dxa"/>
          </w:tcPr>
          <w:p w14:paraId="7854A9D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Научить учащихся пользоваться изобразительными средствами (мазок, заливка). Смешение красок. Пространственные свойства </w:t>
            </w: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цвета.</w:t>
            </w:r>
          </w:p>
          <w:p w14:paraId="6304472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2650A63E" w14:textId="77777777" w:rsidTr="00B577E2">
        <w:tc>
          <w:tcPr>
            <w:tcW w:w="617" w:type="dxa"/>
          </w:tcPr>
          <w:p w14:paraId="053B9483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75" w:type="dxa"/>
          </w:tcPr>
          <w:p w14:paraId="59BD26D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Одноцветная акварель. Этюд простого натюрморта одной краской. </w:t>
            </w:r>
          </w:p>
        </w:tc>
        <w:tc>
          <w:tcPr>
            <w:tcW w:w="6389" w:type="dxa"/>
          </w:tcPr>
          <w:p w14:paraId="48885B0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 с понятиями « контраст по светлоте», «тональность в живописи».</w:t>
            </w:r>
          </w:p>
          <w:p w14:paraId="3219E41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1058DEB3" w14:textId="77777777" w:rsidTr="00B577E2">
        <w:tc>
          <w:tcPr>
            <w:tcW w:w="617" w:type="dxa"/>
          </w:tcPr>
          <w:p w14:paraId="7F06687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5" w:type="dxa"/>
          </w:tcPr>
          <w:p w14:paraId="33E2BC8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натюрморта.</w:t>
            </w:r>
          </w:p>
        </w:tc>
        <w:tc>
          <w:tcPr>
            <w:tcW w:w="6389" w:type="dxa"/>
          </w:tcPr>
          <w:p w14:paraId="1C67677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с понятием «цветовой контраст», «цветовой тон», «насыщенность цвета», «светлота».</w:t>
            </w:r>
          </w:p>
          <w:p w14:paraId="45F9846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05BA0EEC" w14:textId="77777777" w:rsidTr="00B577E2">
        <w:tc>
          <w:tcPr>
            <w:tcW w:w="617" w:type="dxa"/>
          </w:tcPr>
          <w:p w14:paraId="3C6441DC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5" w:type="dxa"/>
          </w:tcPr>
          <w:p w14:paraId="6D3F5DA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 в тёплой гамме.</w:t>
            </w:r>
          </w:p>
        </w:tc>
        <w:tc>
          <w:tcPr>
            <w:tcW w:w="6389" w:type="dxa"/>
          </w:tcPr>
          <w:p w14:paraId="32F99E0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с понятием «теплохолодность», тёплая цветовая гамма.</w:t>
            </w:r>
          </w:p>
          <w:p w14:paraId="2D2F2C0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0A9EAB57" w14:textId="77777777" w:rsidTr="00B577E2">
        <w:tc>
          <w:tcPr>
            <w:tcW w:w="617" w:type="dxa"/>
          </w:tcPr>
          <w:p w14:paraId="4DDB348C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5" w:type="dxa"/>
          </w:tcPr>
          <w:p w14:paraId="6D7BBD4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 в холодной гамме.</w:t>
            </w:r>
          </w:p>
        </w:tc>
        <w:tc>
          <w:tcPr>
            <w:tcW w:w="6389" w:type="dxa"/>
          </w:tcPr>
          <w:p w14:paraId="3F18D4D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с понятием «теплохолодность», холодная цветовая гамма.</w:t>
            </w:r>
          </w:p>
          <w:p w14:paraId="36A8F3D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592376D2" w14:textId="77777777" w:rsidTr="00B577E2">
        <w:tc>
          <w:tcPr>
            <w:tcW w:w="617" w:type="dxa"/>
          </w:tcPr>
          <w:p w14:paraId="041FD93D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5" w:type="dxa"/>
          </w:tcPr>
          <w:p w14:paraId="54DDA83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Наброски фигуры человека акварелью.</w:t>
            </w:r>
          </w:p>
        </w:tc>
        <w:tc>
          <w:tcPr>
            <w:tcW w:w="6389" w:type="dxa"/>
          </w:tcPr>
          <w:p w14:paraId="568B228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учащихся с основными пропорциями фигуры человека.</w:t>
            </w:r>
          </w:p>
          <w:p w14:paraId="32B8084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29754838" w14:textId="77777777" w:rsidTr="00B577E2">
        <w:tc>
          <w:tcPr>
            <w:tcW w:w="617" w:type="dxa"/>
          </w:tcPr>
          <w:p w14:paraId="4092320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5" w:type="dxa"/>
          </w:tcPr>
          <w:p w14:paraId="4395106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постановка.</w:t>
            </w:r>
          </w:p>
          <w:p w14:paraId="48A40B0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контрастных по цвету предметов.</w:t>
            </w:r>
          </w:p>
        </w:tc>
        <w:tc>
          <w:tcPr>
            <w:tcW w:w="6389" w:type="dxa"/>
          </w:tcPr>
          <w:p w14:paraId="5848C95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Цветовое и тональное решение натютморта. Цветовой тон, колорит.</w:t>
            </w:r>
          </w:p>
          <w:p w14:paraId="7B5FE8D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2187C3D8" w14:textId="77777777" w:rsidTr="00B577E2">
        <w:tc>
          <w:tcPr>
            <w:tcW w:w="617" w:type="dxa"/>
          </w:tcPr>
          <w:p w14:paraId="13604F6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75" w:type="dxa"/>
          </w:tcPr>
          <w:p w14:paraId="70D3120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Цветовые наброски с чучел птиц.</w:t>
            </w:r>
          </w:p>
        </w:tc>
        <w:tc>
          <w:tcPr>
            <w:tcW w:w="6389" w:type="dxa"/>
          </w:tcPr>
          <w:p w14:paraId="6C68BC0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Научить учащихся пользоваться изобразительными средствами без предварительной прорисовки карандашом.</w:t>
            </w:r>
          </w:p>
          <w:p w14:paraId="0901B4F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0BF2C798" w14:textId="77777777" w:rsidTr="00B577E2">
        <w:tc>
          <w:tcPr>
            <w:tcW w:w="617" w:type="dxa"/>
          </w:tcPr>
          <w:p w14:paraId="7070E8B8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75" w:type="dxa"/>
          </w:tcPr>
          <w:p w14:paraId="369CBDF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Стилизованный этюд простого натюрморта.</w:t>
            </w:r>
          </w:p>
        </w:tc>
        <w:tc>
          <w:tcPr>
            <w:tcW w:w="6389" w:type="dxa"/>
          </w:tcPr>
          <w:p w14:paraId="3630DF4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Научить учащихся правильно находить основные тональные и цветовые отношения. Композиционное размещение натюрморта  на плоскости листа. Обобщение. Градации тонов. Сила тона и цветовых пятен.</w:t>
            </w:r>
          </w:p>
        </w:tc>
      </w:tr>
      <w:tr w:rsidR="007D2364" w:rsidRPr="00B577E2" w14:paraId="65B98361" w14:textId="77777777" w:rsidTr="00B577E2">
        <w:tc>
          <w:tcPr>
            <w:tcW w:w="617" w:type="dxa"/>
          </w:tcPr>
          <w:p w14:paraId="7BDFBE0C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75" w:type="dxa"/>
          </w:tcPr>
          <w:p w14:paraId="518ADC8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простого натюрморта в технике гризайль</w:t>
            </w:r>
          </w:p>
        </w:tc>
        <w:tc>
          <w:tcPr>
            <w:tcW w:w="6389" w:type="dxa"/>
          </w:tcPr>
          <w:p w14:paraId="573AFEC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Продолжение знакомства учащихся  с понятием «контраст по светлоте», «цветовые отношения в живописи». Способы работы гуашевыми красками.</w:t>
            </w:r>
          </w:p>
          <w:p w14:paraId="0D4D336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Гуашь, бумага А2.</w:t>
            </w:r>
          </w:p>
        </w:tc>
      </w:tr>
      <w:tr w:rsidR="007D2364" w:rsidRPr="00B577E2" w14:paraId="2456141A" w14:textId="77777777" w:rsidTr="00B577E2">
        <w:tc>
          <w:tcPr>
            <w:tcW w:w="617" w:type="dxa"/>
          </w:tcPr>
          <w:p w14:paraId="18F20A57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75" w:type="dxa"/>
          </w:tcPr>
          <w:p w14:paraId="188366E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Этюд того же натюрморта в цвете.</w:t>
            </w:r>
          </w:p>
        </w:tc>
        <w:tc>
          <w:tcPr>
            <w:tcW w:w="6389" w:type="dxa"/>
          </w:tcPr>
          <w:p w14:paraId="040E6CD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Продолжение знакомства учащихся  с понятиями «контраст по светлоте», «цветовые отношения в живописи».</w:t>
            </w:r>
          </w:p>
          <w:p w14:paraId="3872B9F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Гуашь, бумага А3.</w:t>
            </w:r>
          </w:p>
        </w:tc>
      </w:tr>
      <w:tr w:rsidR="007D2364" w:rsidRPr="00B577E2" w14:paraId="2FEDA39B" w14:textId="77777777" w:rsidTr="00B577E2">
        <w:tc>
          <w:tcPr>
            <w:tcW w:w="617" w:type="dxa"/>
          </w:tcPr>
          <w:p w14:paraId="154DE039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5" w:type="dxa"/>
          </w:tcPr>
          <w:p w14:paraId="679F95B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предметов сближенных по цвету, но разных по цветовой насыщенности.</w:t>
            </w:r>
          </w:p>
        </w:tc>
        <w:tc>
          <w:tcPr>
            <w:tcW w:w="6389" w:type="dxa"/>
          </w:tcPr>
          <w:p w14:paraId="703F715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понятий  цветовой тон, насыщенность цвета колорит. Обобщение.</w:t>
            </w:r>
          </w:p>
          <w:p w14:paraId="4CECB52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Гуашь, бумага А3.</w:t>
            </w:r>
          </w:p>
        </w:tc>
      </w:tr>
      <w:tr w:rsidR="007D2364" w:rsidRPr="00B577E2" w14:paraId="353A8FD5" w14:textId="77777777" w:rsidTr="00B577E2">
        <w:tc>
          <w:tcPr>
            <w:tcW w:w="617" w:type="dxa"/>
          </w:tcPr>
          <w:p w14:paraId="4AAA4B5F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775" w:type="dxa"/>
          </w:tcPr>
          <w:p w14:paraId="021A621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   предметов контрастных по цвету</w:t>
            </w:r>
          </w:p>
        </w:tc>
        <w:tc>
          <w:tcPr>
            <w:tcW w:w="6389" w:type="dxa"/>
          </w:tcPr>
          <w:p w14:paraId="4931D96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Цветовое и тональное решение изображаемого натюрморта.</w:t>
            </w:r>
          </w:p>
          <w:p w14:paraId="186D53F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Гуашь, бумага А3.</w:t>
            </w:r>
          </w:p>
        </w:tc>
      </w:tr>
      <w:tr w:rsidR="007D2364" w:rsidRPr="00B577E2" w14:paraId="0B3B37F0" w14:textId="77777777" w:rsidTr="00B577E2">
        <w:tc>
          <w:tcPr>
            <w:tcW w:w="617" w:type="dxa"/>
          </w:tcPr>
          <w:p w14:paraId="22ACB034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75" w:type="dxa"/>
          </w:tcPr>
          <w:p w14:paraId="55F07BD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Наброски фигуры человека.</w:t>
            </w:r>
          </w:p>
        </w:tc>
        <w:tc>
          <w:tcPr>
            <w:tcW w:w="6389" w:type="dxa"/>
          </w:tcPr>
          <w:p w14:paraId="05CC468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Продолжить изучение пропорций фигуры человека. Живописное пятно. Методы работы гуашевыми красками.</w:t>
            </w:r>
          </w:p>
          <w:p w14:paraId="08BB0F0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Гуашь, бумага А3.</w:t>
            </w:r>
          </w:p>
        </w:tc>
      </w:tr>
      <w:tr w:rsidR="007D2364" w:rsidRPr="00B577E2" w14:paraId="15EBE4EF" w14:textId="77777777" w:rsidTr="00B577E2">
        <w:tc>
          <w:tcPr>
            <w:tcW w:w="617" w:type="dxa"/>
          </w:tcPr>
          <w:p w14:paraId="79DDA9DB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75" w:type="dxa"/>
          </w:tcPr>
          <w:p w14:paraId="47CA353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постановка.</w:t>
            </w:r>
          </w:p>
          <w:p w14:paraId="33674B6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из 3-х предметов</w:t>
            </w:r>
          </w:p>
        </w:tc>
        <w:tc>
          <w:tcPr>
            <w:tcW w:w="6389" w:type="dxa"/>
          </w:tcPr>
          <w:p w14:paraId="1CC3930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работа. Законченность работы.</w:t>
            </w:r>
          </w:p>
        </w:tc>
      </w:tr>
    </w:tbl>
    <w:p w14:paraId="15BA6E8E" w14:textId="77777777" w:rsidR="00B577E2" w:rsidRDefault="00B577E2" w:rsidP="009860A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C300D3C" w14:textId="77777777" w:rsidR="007D2364" w:rsidRPr="00B577E2" w:rsidRDefault="007D2364" w:rsidP="009860A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 </w:t>
      </w:r>
      <w:r w:rsidR="009860A1"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91"/>
        <w:gridCol w:w="6379"/>
      </w:tblGrid>
      <w:tr w:rsidR="007D2364" w:rsidRPr="00B577E2" w14:paraId="39D825B7" w14:textId="77777777" w:rsidTr="00B577E2">
        <w:tc>
          <w:tcPr>
            <w:tcW w:w="611" w:type="dxa"/>
          </w:tcPr>
          <w:p w14:paraId="4A7893DC" w14:textId="77777777" w:rsidR="00B577E2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0ECD295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1" w:type="dxa"/>
          </w:tcPr>
          <w:p w14:paraId="6FB73D26" w14:textId="77777777" w:rsidR="007D2364" w:rsidRPr="00B577E2" w:rsidRDefault="00B577E2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14:paraId="63B1DF80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7D2364" w:rsidRPr="00B577E2" w14:paraId="4FDE0A1C" w14:textId="77777777" w:rsidTr="00B577E2">
        <w:tc>
          <w:tcPr>
            <w:tcW w:w="611" w:type="dxa"/>
          </w:tcPr>
          <w:p w14:paraId="342BACC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1" w:type="dxa"/>
          </w:tcPr>
          <w:p w14:paraId="0A8F48B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Цветовые отношения в живописи</w:t>
            </w:r>
          </w:p>
        </w:tc>
        <w:tc>
          <w:tcPr>
            <w:tcW w:w="6379" w:type="dxa"/>
          </w:tcPr>
          <w:p w14:paraId="35E4B3A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простого натюрморта из 2-3-х предметов с ясно выраженным цветом (овощи, фрукты, цветы) на нейтральном фоне (3 задания по 3 часа).</w:t>
            </w:r>
          </w:p>
          <w:p w14:paraId="21CDB39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цветная характеристика предметов  и их связь с окружающей средой (соприкосновение предметов с фоном).</w:t>
            </w:r>
          </w:p>
          <w:p w14:paraId="6B70579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Бумага А3, акварель.</w:t>
            </w:r>
          </w:p>
        </w:tc>
      </w:tr>
      <w:tr w:rsidR="007D2364" w:rsidRPr="00B577E2" w14:paraId="52538173" w14:textId="77777777" w:rsidTr="00B577E2">
        <w:tc>
          <w:tcPr>
            <w:tcW w:w="611" w:type="dxa"/>
          </w:tcPr>
          <w:p w14:paraId="1436B98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1" w:type="dxa"/>
          </w:tcPr>
          <w:p w14:paraId="127926D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2-3-х предметов домашнего обихода на нейтральном фоне.</w:t>
            </w:r>
          </w:p>
        </w:tc>
        <w:tc>
          <w:tcPr>
            <w:tcW w:w="6379" w:type="dxa"/>
          </w:tcPr>
          <w:p w14:paraId="4CD4176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Два разных натюрморта выполняются в тёплой и холодной гамме.</w:t>
            </w:r>
          </w:p>
          <w:p w14:paraId="7F9238E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композиционное размещение натюрморта на плоскости листа. Передача материальности. Цветовой тон. Насыщенность цвета. Колорит. Детализация работы.</w:t>
            </w:r>
          </w:p>
          <w:p w14:paraId="279D22F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Гуашь, бумага А2.</w:t>
            </w:r>
          </w:p>
        </w:tc>
      </w:tr>
      <w:tr w:rsidR="007D2364" w:rsidRPr="00B577E2" w14:paraId="625510A9" w14:textId="77777777" w:rsidTr="00B577E2">
        <w:tc>
          <w:tcPr>
            <w:tcW w:w="611" w:type="dxa"/>
          </w:tcPr>
          <w:p w14:paraId="6899EE3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1" w:type="dxa"/>
          </w:tcPr>
          <w:p w14:paraId="7453D0B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</w:t>
            </w:r>
          </w:p>
        </w:tc>
        <w:tc>
          <w:tcPr>
            <w:tcW w:w="6379" w:type="dxa"/>
          </w:tcPr>
          <w:p w14:paraId="4E7A496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учащихся с пропорциями фигуры человека. </w:t>
            </w:r>
          </w:p>
          <w:p w14:paraId="445DECD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Акварель, бумага А3.</w:t>
            </w:r>
          </w:p>
        </w:tc>
      </w:tr>
      <w:tr w:rsidR="007D2364" w:rsidRPr="00B577E2" w14:paraId="6D22FC15" w14:textId="77777777" w:rsidTr="00B577E2">
        <w:tc>
          <w:tcPr>
            <w:tcW w:w="611" w:type="dxa"/>
          </w:tcPr>
          <w:p w14:paraId="746D019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1" w:type="dxa"/>
          </w:tcPr>
          <w:p w14:paraId="14E270F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Тональные отношения в живописи. Выполнение натюрморта в технике гризайль.</w:t>
            </w:r>
          </w:p>
        </w:tc>
        <w:tc>
          <w:tcPr>
            <w:tcW w:w="6379" w:type="dxa"/>
          </w:tcPr>
          <w:p w14:paraId="4E14AAA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2-3-х предметов. Композиционное решение натюрморта  на плоскости листа. Повторение всех этапов построения изученных на занятиях по рисунку. Масштабное соотношение группы предметов и фона.</w:t>
            </w:r>
          </w:p>
          <w:p w14:paraId="09E3398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учащегося), бумага А2.</w:t>
            </w:r>
          </w:p>
        </w:tc>
      </w:tr>
      <w:tr w:rsidR="007D2364" w:rsidRPr="00B577E2" w14:paraId="26C1C4BE" w14:textId="77777777" w:rsidTr="00B577E2">
        <w:tc>
          <w:tcPr>
            <w:tcW w:w="611" w:type="dxa"/>
          </w:tcPr>
          <w:p w14:paraId="722D9E1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1" w:type="dxa"/>
          </w:tcPr>
          <w:p w14:paraId="5B180C1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 з1-го Натюрморт из контрастных по цвету предметов.</w:t>
            </w:r>
          </w:p>
          <w:p w14:paraId="4493A4F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полугодия. </w:t>
            </w:r>
          </w:p>
          <w:p w14:paraId="6F2B974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7658586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645971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небольших набросков для определения всех цветовых пятен. Цветовой тон. Насыщенность цвета. Детализация и обобщение. Гуашь или акварель (по выбору учащегося), бумага А2.</w:t>
            </w:r>
          </w:p>
        </w:tc>
      </w:tr>
      <w:tr w:rsidR="007D2364" w:rsidRPr="00B577E2" w14:paraId="2C6B411E" w14:textId="77777777" w:rsidTr="00B577E2">
        <w:tc>
          <w:tcPr>
            <w:tcW w:w="611" w:type="dxa"/>
          </w:tcPr>
          <w:p w14:paraId="72A564C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1" w:type="dxa"/>
          </w:tcPr>
          <w:p w14:paraId="4E17B8C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Натюрморт из 3-х предметов </w:t>
            </w: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сближенных  по цвету, но разных по цветовой  насыщенности.</w:t>
            </w:r>
          </w:p>
        </w:tc>
        <w:tc>
          <w:tcPr>
            <w:tcW w:w="6379" w:type="dxa"/>
          </w:tcPr>
          <w:p w14:paraId="7F19653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Использование в работе небольших набросков для определения всех цветовых пятен. Цветовой тон. </w:t>
            </w: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Насыщенность цвета. Колорит. Контроль за правильностью цветового и тонального решения.</w:t>
            </w:r>
          </w:p>
          <w:p w14:paraId="0C4CD98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учащегося).</w:t>
            </w:r>
          </w:p>
          <w:p w14:paraId="7B41F54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7F484587" w14:textId="77777777" w:rsidTr="00B577E2">
        <w:tc>
          <w:tcPr>
            <w:tcW w:w="611" w:type="dxa"/>
          </w:tcPr>
          <w:p w14:paraId="29ADE8D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91" w:type="dxa"/>
          </w:tcPr>
          <w:p w14:paraId="0FCABB9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предметов контрастных по цвету.</w:t>
            </w:r>
          </w:p>
        </w:tc>
        <w:tc>
          <w:tcPr>
            <w:tcW w:w="6379" w:type="dxa"/>
          </w:tcPr>
          <w:p w14:paraId="6F8AE21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Повторение  и закрепление всех этапов построения  изученных на занятиях по рисунку. Анализ и обобщение формы и цвета.</w:t>
            </w:r>
          </w:p>
          <w:p w14:paraId="3E0FCD6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учащегося).</w:t>
            </w:r>
          </w:p>
        </w:tc>
      </w:tr>
      <w:tr w:rsidR="007D2364" w:rsidRPr="00B577E2" w14:paraId="3BA136D8" w14:textId="77777777" w:rsidTr="00B577E2">
        <w:tc>
          <w:tcPr>
            <w:tcW w:w="611" w:type="dxa"/>
          </w:tcPr>
          <w:p w14:paraId="12A04D1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1" w:type="dxa"/>
          </w:tcPr>
          <w:p w14:paraId="2AB97D4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 акварелью.</w:t>
            </w:r>
          </w:p>
        </w:tc>
        <w:tc>
          <w:tcPr>
            <w:tcW w:w="6379" w:type="dxa"/>
          </w:tcPr>
          <w:p w14:paraId="290839E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Продолжить знакомить учащихся с пропорциями фигуры человека. Целостность решения . Передача движения.</w:t>
            </w:r>
          </w:p>
        </w:tc>
      </w:tr>
      <w:tr w:rsidR="007D2364" w:rsidRPr="00B577E2" w14:paraId="2A3419AB" w14:textId="77777777" w:rsidTr="00B577E2">
        <w:tc>
          <w:tcPr>
            <w:tcW w:w="611" w:type="dxa"/>
          </w:tcPr>
          <w:p w14:paraId="32C1C89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1" w:type="dxa"/>
          </w:tcPr>
          <w:p w14:paraId="4F395E0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предметов, различных по материалу, с более сложной по фактуре тканью.</w:t>
            </w:r>
          </w:p>
        </w:tc>
        <w:tc>
          <w:tcPr>
            <w:tcW w:w="6379" w:type="dxa"/>
          </w:tcPr>
          <w:p w14:paraId="66D971E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помощью использование цветовых отношений и лепку кистью, передать материальность и пространственное расположение предметов, их различную фактуру.</w:t>
            </w:r>
          </w:p>
          <w:p w14:paraId="3EF3CE0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учащегося).</w:t>
            </w:r>
          </w:p>
        </w:tc>
      </w:tr>
      <w:tr w:rsidR="007D2364" w:rsidRPr="00B577E2" w14:paraId="738B9631" w14:textId="77777777" w:rsidTr="00B577E2">
        <w:tc>
          <w:tcPr>
            <w:tcW w:w="611" w:type="dxa"/>
          </w:tcPr>
          <w:p w14:paraId="2BC98C4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1" w:type="dxa"/>
          </w:tcPr>
          <w:p w14:paraId="6E16C9B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постановка.</w:t>
            </w:r>
          </w:p>
          <w:p w14:paraId="7B4485F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3-4-х предметов.</w:t>
            </w:r>
          </w:p>
        </w:tc>
        <w:tc>
          <w:tcPr>
            <w:tcW w:w="6379" w:type="dxa"/>
          </w:tcPr>
          <w:p w14:paraId="0ED3EF2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работа. Обобщение и законченность работы.</w:t>
            </w:r>
          </w:p>
        </w:tc>
      </w:tr>
    </w:tbl>
    <w:p w14:paraId="4D0DD7E0" w14:textId="77777777" w:rsidR="005D6AD9" w:rsidRDefault="005D6AD9" w:rsidP="009860A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71F92CE" w14:textId="77777777" w:rsidR="007D2364" w:rsidRPr="00B577E2" w:rsidRDefault="007D2364" w:rsidP="009860A1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9860A1"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91"/>
        <w:gridCol w:w="6379"/>
      </w:tblGrid>
      <w:tr w:rsidR="007D2364" w:rsidRPr="00B577E2" w14:paraId="71514E6A" w14:textId="77777777" w:rsidTr="005D6AD9">
        <w:tc>
          <w:tcPr>
            <w:tcW w:w="611" w:type="dxa"/>
          </w:tcPr>
          <w:p w14:paraId="014FA7EE" w14:textId="77777777" w:rsidR="005D6AD9" w:rsidRPr="005D6AD9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67EA06B0" w14:textId="77777777" w:rsidR="007D2364" w:rsidRPr="005D6AD9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91" w:type="dxa"/>
          </w:tcPr>
          <w:p w14:paraId="180F74BE" w14:textId="77777777" w:rsidR="007D2364" w:rsidRPr="00B577E2" w:rsidRDefault="005D6AD9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D2364"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14:paraId="23FE640F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7D2364" w:rsidRPr="00B577E2" w14:paraId="796E175A" w14:textId="77777777" w:rsidTr="005D6AD9">
        <w:tc>
          <w:tcPr>
            <w:tcW w:w="611" w:type="dxa"/>
          </w:tcPr>
          <w:p w14:paraId="573A36D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1" w:type="dxa"/>
          </w:tcPr>
          <w:p w14:paraId="6F56932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различных по материалу (стекло, фарфор, фрукты, цветы)</w:t>
            </w:r>
          </w:p>
        </w:tc>
        <w:tc>
          <w:tcPr>
            <w:tcW w:w="6379" w:type="dxa"/>
          </w:tcPr>
          <w:p w14:paraId="6758DA3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Цветная характеристика предметов их связь с окружающей средой, передача материальности предметов.</w:t>
            </w:r>
          </w:p>
          <w:p w14:paraId="56B9860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учащегося).</w:t>
            </w:r>
          </w:p>
          <w:p w14:paraId="26572D3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7BF6698F" w14:textId="77777777" w:rsidTr="005D6AD9">
        <w:tc>
          <w:tcPr>
            <w:tcW w:w="611" w:type="dxa"/>
          </w:tcPr>
          <w:p w14:paraId="0F82D46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1" w:type="dxa"/>
          </w:tcPr>
          <w:p w14:paraId="291A4A4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Декоративный натюрморт</w:t>
            </w:r>
          </w:p>
        </w:tc>
        <w:tc>
          <w:tcPr>
            <w:tcW w:w="6379" w:type="dxa"/>
          </w:tcPr>
          <w:p w14:paraId="70A16D9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Композиционное размещение  натюрморта на плоскости листа, стилизация и обобщение, изучение пограничных контрастов цветов, цветовой тон, насыщенность цвета, колорит, вариативность исполнения.</w:t>
            </w:r>
          </w:p>
        </w:tc>
      </w:tr>
      <w:tr w:rsidR="007D2364" w:rsidRPr="00B577E2" w14:paraId="1440E011" w14:textId="77777777" w:rsidTr="005D6AD9">
        <w:tc>
          <w:tcPr>
            <w:tcW w:w="611" w:type="dxa"/>
          </w:tcPr>
          <w:p w14:paraId="373C913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1" w:type="dxa"/>
          </w:tcPr>
          <w:p w14:paraId="299B544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домашнего обихода (продукты, посуда, ткани).</w:t>
            </w:r>
          </w:p>
        </w:tc>
        <w:tc>
          <w:tcPr>
            <w:tcW w:w="6379" w:type="dxa"/>
          </w:tcPr>
          <w:p w14:paraId="46FD003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учащихся сопоставлять большое количество предметов на этюде, правильно передавать живописными средствами различную фактуру предметов.</w:t>
            </w:r>
          </w:p>
          <w:p w14:paraId="72FDD7F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учащегося).</w:t>
            </w:r>
          </w:p>
          <w:p w14:paraId="0F53932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7DC2F2F5" w14:textId="77777777" w:rsidTr="005D6AD9">
        <w:tc>
          <w:tcPr>
            <w:tcW w:w="611" w:type="dxa"/>
          </w:tcPr>
          <w:p w14:paraId="17E095B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1" w:type="dxa"/>
          </w:tcPr>
          <w:p w14:paraId="1DDB4C8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</w:t>
            </w:r>
          </w:p>
        </w:tc>
        <w:tc>
          <w:tcPr>
            <w:tcW w:w="6379" w:type="dxa"/>
          </w:tcPr>
          <w:p w14:paraId="01142E8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Продолжение знакомства учащихся с пропорциями фигуры человека. Выработка умения сразу верно брать цветовые отношения в технике «алла прима» и навыка рисовать кистью в живописи. Развивать способность улавливать </w:t>
            </w: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характерные особенности натуры.</w:t>
            </w:r>
          </w:p>
          <w:p w14:paraId="7E4A26E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 акварель, бумага А3</w:t>
            </w:r>
          </w:p>
        </w:tc>
      </w:tr>
      <w:tr w:rsidR="007D2364" w:rsidRPr="00B577E2" w14:paraId="34B436FC" w14:textId="77777777" w:rsidTr="005D6AD9">
        <w:tc>
          <w:tcPr>
            <w:tcW w:w="611" w:type="dxa"/>
          </w:tcPr>
          <w:p w14:paraId="3AEFAF9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91" w:type="dxa"/>
          </w:tcPr>
          <w:p w14:paraId="1830272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постановка.</w:t>
            </w:r>
          </w:p>
          <w:p w14:paraId="0A5B8B5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 из разных по материалу предметов.</w:t>
            </w:r>
          </w:p>
        </w:tc>
        <w:tc>
          <w:tcPr>
            <w:tcW w:w="6379" w:type="dxa"/>
          </w:tcPr>
          <w:p w14:paraId="74FE5A7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Правильная передача материальности предметов. Детализация и обобщение.</w:t>
            </w:r>
          </w:p>
          <w:p w14:paraId="5CE1150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учащегося), бумага А2.</w:t>
            </w:r>
          </w:p>
          <w:p w14:paraId="41F0247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56F2E125" w14:textId="77777777" w:rsidTr="005D6AD9">
        <w:tc>
          <w:tcPr>
            <w:tcW w:w="611" w:type="dxa"/>
          </w:tcPr>
          <w:p w14:paraId="00AE332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1" w:type="dxa"/>
          </w:tcPr>
          <w:p w14:paraId="35ECE4D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стеклянных предметов, поставленных на отражающую поверхность.</w:t>
            </w:r>
          </w:p>
        </w:tc>
        <w:tc>
          <w:tcPr>
            <w:tcW w:w="6379" w:type="dxa"/>
          </w:tcPr>
          <w:p w14:paraId="5C14C4A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Композиционное решение натюрморта на плоскости листа, роль рефлексов в живописи прозрачных предметов.</w:t>
            </w:r>
          </w:p>
          <w:p w14:paraId="23C851B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Акварель, бумага А2.</w:t>
            </w:r>
          </w:p>
        </w:tc>
      </w:tr>
      <w:tr w:rsidR="007D2364" w:rsidRPr="00B577E2" w14:paraId="3FEA1781" w14:textId="77777777" w:rsidTr="005D6AD9">
        <w:tc>
          <w:tcPr>
            <w:tcW w:w="611" w:type="dxa"/>
          </w:tcPr>
          <w:p w14:paraId="3EB42D3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1" w:type="dxa"/>
          </w:tcPr>
          <w:p w14:paraId="2137A2F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Декоративный натюрморт из предметов контрастных по цвету.</w:t>
            </w:r>
          </w:p>
        </w:tc>
        <w:tc>
          <w:tcPr>
            <w:tcW w:w="6379" w:type="dxa"/>
          </w:tcPr>
          <w:p w14:paraId="6E73037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Композиционное размещение натюрморта на плоскости листа, стилизация  и обобщение, изучение пограничных контрастов цветов. Вариативность исполнения, творческий подход к выполнению задания.</w:t>
            </w:r>
          </w:p>
          <w:p w14:paraId="4D57E49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Гуашь, бумага А2</w:t>
            </w:r>
          </w:p>
        </w:tc>
      </w:tr>
      <w:tr w:rsidR="007D2364" w:rsidRPr="00B577E2" w14:paraId="7BACF50D" w14:textId="77777777" w:rsidTr="005D6AD9">
        <w:tc>
          <w:tcPr>
            <w:tcW w:w="611" w:type="dxa"/>
          </w:tcPr>
          <w:p w14:paraId="129479B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1" w:type="dxa"/>
          </w:tcPr>
          <w:p w14:paraId="650F4B9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против света (с сильными рефлексами) с предметами расположенными на уровне  линии горизонта.</w:t>
            </w:r>
          </w:p>
        </w:tc>
        <w:tc>
          <w:tcPr>
            <w:tcW w:w="6379" w:type="dxa"/>
          </w:tcPr>
          <w:p w14:paraId="16D4747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правильного построения предметов расположенных  на уровне линии горизонта. Знакомство учащихся  с вариантами сложного освещения.</w:t>
            </w:r>
          </w:p>
          <w:p w14:paraId="6F85D0E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учащихся), бумага А2.</w:t>
            </w:r>
          </w:p>
        </w:tc>
      </w:tr>
      <w:tr w:rsidR="007D2364" w:rsidRPr="00B577E2" w14:paraId="72D14F3E" w14:textId="77777777" w:rsidTr="005D6AD9">
        <w:tc>
          <w:tcPr>
            <w:tcW w:w="611" w:type="dxa"/>
          </w:tcPr>
          <w:p w14:paraId="3541F5B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1" w:type="dxa"/>
          </w:tcPr>
          <w:p w14:paraId="3E7C99B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Наброски фигуры человека в интерьере.</w:t>
            </w:r>
          </w:p>
        </w:tc>
        <w:tc>
          <w:tcPr>
            <w:tcW w:w="6379" w:type="dxa"/>
          </w:tcPr>
          <w:p w14:paraId="4D22D83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Продолжение знакомства учащихся с пропорциями фигуры человека. Выработка умения сразу верно брать цветовые отношения в технике «алла прима» и навыка рисовать кистью в живописи. Развивать способность улавливать характерные особенности натуры.</w:t>
            </w:r>
          </w:p>
          <w:p w14:paraId="4CCD15FC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 акварель, бумага А3</w:t>
            </w:r>
          </w:p>
        </w:tc>
      </w:tr>
      <w:tr w:rsidR="007D2364" w:rsidRPr="00B577E2" w14:paraId="025A88D1" w14:textId="77777777" w:rsidTr="005D6AD9">
        <w:tc>
          <w:tcPr>
            <w:tcW w:w="611" w:type="dxa"/>
          </w:tcPr>
          <w:p w14:paraId="62D9F08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1" w:type="dxa"/>
          </w:tcPr>
          <w:p w14:paraId="5DEDB11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  с основным предметом белого цвета.</w:t>
            </w:r>
          </w:p>
          <w:p w14:paraId="02AF290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3-4-х предметов.</w:t>
            </w:r>
          </w:p>
        </w:tc>
        <w:tc>
          <w:tcPr>
            <w:tcW w:w="6379" w:type="dxa"/>
          </w:tcPr>
          <w:p w14:paraId="14C5C67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работа. Детализация и обобщение. Законченность работы.</w:t>
            </w:r>
          </w:p>
        </w:tc>
      </w:tr>
    </w:tbl>
    <w:p w14:paraId="663F6109" w14:textId="77777777" w:rsidR="005D6AD9" w:rsidRDefault="005D6AD9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87A8F6F" w14:textId="77777777" w:rsidR="007D2364" w:rsidRPr="00B577E2" w:rsidRDefault="007D2364" w:rsidP="00986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 </w:t>
      </w:r>
      <w:r w:rsidR="009860A1" w:rsidRPr="00B577E2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835"/>
        <w:gridCol w:w="6379"/>
      </w:tblGrid>
      <w:tr w:rsidR="007D2364" w:rsidRPr="00B577E2" w14:paraId="3BA5A050" w14:textId="77777777" w:rsidTr="005D6AD9">
        <w:tc>
          <w:tcPr>
            <w:tcW w:w="567" w:type="dxa"/>
          </w:tcPr>
          <w:p w14:paraId="00DD54CB" w14:textId="77777777" w:rsidR="005D6AD9" w:rsidRPr="005D6AD9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460A9D74" w14:textId="77777777" w:rsidR="007D2364" w:rsidRPr="005D6AD9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6AD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20473D57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379" w:type="dxa"/>
          </w:tcPr>
          <w:p w14:paraId="6808FB82" w14:textId="77777777" w:rsidR="007D2364" w:rsidRPr="00B577E2" w:rsidRDefault="007D2364" w:rsidP="00FC0E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7D2364" w:rsidRPr="00B577E2" w14:paraId="55BA3C78" w14:textId="77777777" w:rsidTr="005D6AD9">
        <w:tc>
          <w:tcPr>
            <w:tcW w:w="567" w:type="dxa"/>
          </w:tcPr>
          <w:p w14:paraId="5C04011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14:paraId="20AABC0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Этюд сложного натюрморта из предметов различных по материалу (стекло, фарфор, </w:t>
            </w: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фрукты) на насыщенном фоне.</w:t>
            </w:r>
          </w:p>
        </w:tc>
        <w:tc>
          <w:tcPr>
            <w:tcW w:w="6379" w:type="dxa"/>
          </w:tcPr>
          <w:p w14:paraId="50FB346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Цветная характеристика предметов и их связь с окружающей средой, передача материальности предметов.</w:t>
            </w:r>
          </w:p>
          <w:p w14:paraId="501521B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учащихся), бумага А2</w:t>
            </w:r>
          </w:p>
        </w:tc>
      </w:tr>
      <w:tr w:rsidR="007D2364" w:rsidRPr="00B577E2" w14:paraId="6B12FD49" w14:textId="77777777" w:rsidTr="005D6AD9">
        <w:tc>
          <w:tcPr>
            <w:tcW w:w="567" w:type="dxa"/>
          </w:tcPr>
          <w:p w14:paraId="64AEB82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1DDAE9D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из предметов искусства  с гипсовым слепком.</w:t>
            </w:r>
          </w:p>
        </w:tc>
        <w:tc>
          <w:tcPr>
            <w:tcW w:w="6379" w:type="dxa"/>
          </w:tcPr>
          <w:p w14:paraId="724894E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учащихся сопоставлять большое количество предметов на этюде, правильно передавать живописными средствами различную фактуру предметов.</w:t>
            </w:r>
          </w:p>
          <w:p w14:paraId="65850834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учащихся), бумага А2</w:t>
            </w:r>
          </w:p>
          <w:p w14:paraId="3B98AC3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4DB9F8D1" w14:textId="77777777" w:rsidTr="005D6AD9">
        <w:tc>
          <w:tcPr>
            <w:tcW w:w="567" w:type="dxa"/>
          </w:tcPr>
          <w:p w14:paraId="528BD4C7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14:paraId="596EA87D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в интерьере.</w:t>
            </w:r>
          </w:p>
        </w:tc>
        <w:tc>
          <w:tcPr>
            <w:tcW w:w="6379" w:type="dxa"/>
          </w:tcPr>
          <w:p w14:paraId="0542A73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Разобрать контрастные и цветовые  отношения на освещённых местах и в тени. Проследить распределение тёплых и холодных  оттенков. Влияние световоздушной среды на тональные и цветовые отношения в работе. Целостность решения.</w:t>
            </w:r>
          </w:p>
          <w:p w14:paraId="6915C0B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учащихся), бумага А2 или А1</w:t>
            </w:r>
          </w:p>
          <w:p w14:paraId="028F479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56320EF7" w14:textId="77777777" w:rsidTr="005D6AD9">
        <w:tc>
          <w:tcPr>
            <w:tcW w:w="567" w:type="dxa"/>
          </w:tcPr>
          <w:p w14:paraId="728B540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14:paraId="662362D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постановка.</w:t>
            </w:r>
          </w:p>
          <w:p w14:paraId="7692B07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разных по материалу предметов.</w:t>
            </w:r>
          </w:p>
        </w:tc>
        <w:tc>
          <w:tcPr>
            <w:tcW w:w="6379" w:type="dxa"/>
          </w:tcPr>
          <w:p w14:paraId="7489669A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работа. Детализация и обобщение.</w:t>
            </w:r>
          </w:p>
        </w:tc>
      </w:tr>
      <w:tr w:rsidR="007D2364" w:rsidRPr="00B577E2" w14:paraId="7C4AD8A3" w14:textId="77777777" w:rsidTr="005D6AD9">
        <w:tc>
          <w:tcPr>
            <w:tcW w:w="567" w:type="dxa"/>
          </w:tcPr>
          <w:p w14:paraId="5974FEA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14:paraId="785A669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Сложный натюрморт с самоваром.</w:t>
            </w:r>
          </w:p>
        </w:tc>
        <w:tc>
          <w:tcPr>
            <w:tcW w:w="6379" w:type="dxa"/>
          </w:tcPr>
          <w:p w14:paraId="3F1DCC53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Композиционное размещение натюрморта на плоскости листа. Силуэтность и сопоставление основных цветовых отношений должны создавать красивые сочетания. Детализированный анализ работы.</w:t>
            </w:r>
          </w:p>
          <w:p w14:paraId="75346B8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учащихся), бумага А2</w:t>
            </w:r>
          </w:p>
          <w:p w14:paraId="770E495F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A21C336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7A717B03" w14:textId="77777777" w:rsidTr="005D6AD9">
        <w:tc>
          <w:tcPr>
            <w:tcW w:w="567" w:type="dxa"/>
          </w:tcPr>
          <w:p w14:paraId="5E65E651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14:paraId="06418A1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сложного натюрморта в интерьере.</w:t>
            </w:r>
          </w:p>
        </w:tc>
        <w:tc>
          <w:tcPr>
            <w:tcW w:w="6379" w:type="dxa"/>
          </w:tcPr>
          <w:p w14:paraId="1B5A837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Компановка и перспективное построение композиции. Влияние световоздушной среды  на тональные и цветовые отношения в работе.</w:t>
            </w:r>
          </w:p>
        </w:tc>
      </w:tr>
      <w:tr w:rsidR="007D2364" w:rsidRPr="00B577E2" w14:paraId="4EE6ADA0" w14:textId="77777777" w:rsidTr="005D6AD9">
        <w:tc>
          <w:tcPr>
            <w:tcW w:w="567" w:type="dxa"/>
          </w:tcPr>
          <w:p w14:paraId="6E8910AE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14:paraId="1B51E75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Этюд сидящей фигуры человека на нейтральном фоне.</w:t>
            </w:r>
          </w:p>
        </w:tc>
        <w:tc>
          <w:tcPr>
            <w:tcW w:w="6379" w:type="dxa"/>
          </w:tcPr>
          <w:p w14:paraId="3023A488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учащихся правильно передавать пропорции и объёмность фигуры. Развивать способность правильно  поставить фигуру на плоскость, улавливать характерные  особенности натуры.</w:t>
            </w:r>
          </w:p>
          <w:p w14:paraId="626BBF4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Гуашь или акварель (по выбору учащихся), бумага А2 или А1.</w:t>
            </w:r>
          </w:p>
          <w:p w14:paraId="5A96311B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364" w:rsidRPr="00B577E2" w14:paraId="77A4363F" w14:textId="77777777" w:rsidTr="005D6AD9">
        <w:tc>
          <w:tcPr>
            <w:tcW w:w="567" w:type="dxa"/>
          </w:tcPr>
          <w:p w14:paraId="029FC4A5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14:paraId="4647A889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постановка с гипсовым рельефом.</w:t>
            </w:r>
          </w:p>
          <w:p w14:paraId="46196B42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из 3-4-х предметов.</w:t>
            </w:r>
          </w:p>
        </w:tc>
        <w:tc>
          <w:tcPr>
            <w:tcW w:w="6379" w:type="dxa"/>
          </w:tcPr>
          <w:p w14:paraId="5834AB80" w14:textId="77777777" w:rsidR="007D2364" w:rsidRPr="00B577E2" w:rsidRDefault="007D2364" w:rsidP="00FC0E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77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работа. Детализация и обобщённость. Законченность работы.</w:t>
            </w:r>
          </w:p>
        </w:tc>
      </w:tr>
    </w:tbl>
    <w:p w14:paraId="71C20C8A" w14:textId="77777777" w:rsidR="007D2364" w:rsidRPr="00B577E2" w:rsidRDefault="007D2364" w:rsidP="00FC0E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C67FB80" w14:textId="77777777" w:rsidR="007D2364" w:rsidRDefault="00C27FE7" w:rsidP="005D6A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 xml:space="preserve">Список </w:t>
      </w:r>
      <w:r w:rsidR="007D2364" w:rsidRPr="007157EB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литературы</w:t>
      </w:r>
    </w:p>
    <w:p w14:paraId="7C283098" w14:textId="77777777" w:rsidR="00C27FE7" w:rsidRDefault="00C27FE7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2CDD21EB" w14:textId="77777777" w:rsidR="00C27FE7" w:rsidRPr="007157EB" w:rsidRDefault="00C27FE7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Методическая литература</w:t>
      </w:r>
    </w:p>
    <w:p w14:paraId="3A6B0106" w14:textId="77777777" w:rsidR="007D2364" w:rsidRPr="005648D2" w:rsidRDefault="007D2364" w:rsidP="00FC0E9A">
      <w:pPr>
        <w:shd w:val="clear" w:color="auto" w:fill="FFFFFF"/>
        <w:spacing w:after="0" w:line="240" w:lineRule="auto"/>
        <w:ind w:left="302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3613160D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Алексеев С.О. О колорите. - М., 1974</w:t>
      </w:r>
    </w:p>
    <w:p w14:paraId="1541C685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2.​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– М., 2003</w:t>
      </w:r>
    </w:p>
    <w:p w14:paraId="17698EF9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3.​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Беда Г. В. Живопись. - М., 1986</w:t>
      </w:r>
    </w:p>
    <w:p w14:paraId="479E91D7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4.​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Бесчастнов Н.П., Кулаков В.Я., Стор И.Н. Живопись: Учебное пособие. М.: Владос, 2004</w:t>
      </w:r>
    </w:p>
    <w:p w14:paraId="294DC577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5.​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Все о технике: цвет. Справочник для художников. - М.: Арт-Родник, 2002</w:t>
      </w:r>
    </w:p>
    <w:p w14:paraId="279D3056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6.​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Все о технике: живопись акварелью. Справочник для художников. - М.: Арт-Родник, 2004</w:t>
      </w:r>
    </w:p>
    <w:p w14:paraId="54541F5E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7.​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Волков И.П. Приобщение школьников к творчеству: из опыта работы. – М.: Просвещение, 1992</w:t>
      </w:r>
    </w:p>
    <w:p w14:paraId="3A4447F8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8.​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Волков Н. Н. Композиция в живописи. - М., 1977</w:t>
      </w:r>
    </w:p>
    <w:p w14:paraId="6889C15E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9.​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Волков Н.Н. Цвет в живописи. М.: Искусство, 1985</w:t>
      </w:r>
    </w:p>
    <w:p w14:paraId="07CC2FE8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10.​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Выготский Л.С. Воображение и творчество в детском возрасте. СПб: СОЮЗ, 1997</w:t>
      </w:r>
    </w:p>
    <w:p w14:paraId="3F569B51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11.​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Елизаров В.Е. Примерная программа для ДХШ и изобразительных отделений ДШИ. – М., 2008</w:t>
      </w:r>
    </w:p>
    <w:p w14:paraId="78914990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12.​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Зайцев А.С. Наука о цвете и живопись. – М.: Искусство, 1986</w:t>
      </w:r>
    </w:p>
    <w:p w14:paraId="78C02307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13.​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Кирцер Ю.М. Рисунок и живопись. – М.: Высшая школа, 1992</w:t>
      </w:r>
    </w:p>
    <w:p w14:paraId="7E0CBE59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14.​ Люшер М. Магия цвета. Харьков: АО “СФЕРА”; “Сварог”, 1996</w:t>
      </w:r>
    </w:p>
    <w:p w14:paraId="49EF5172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15.​ П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аранюшкин Р.А., Хандова Г.Н. Цветоведение для художников: колористика. – Ростов н/д: Феникс, 2007</w:t>
      </w:r>
    </w:p>
    <w:p w14:paraId="7D1458A7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16.​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Проненко Г.Н. Живопись. Примерная программа для ДХШ и изобразительных отделений ДШИ. – М., 2003</w:t>
      </w:r>
    </w:p>
    <w:p w14:paraId="109A017F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17.​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Психология цвета. - Сб. пер. с англ. М.: Рефл-бук, Ваклер, 1996</w:t>
      </w:r>
    </w:p>
    <w:p w14:paraId="7F381E4E" w14:textId="77777777" w:rsidR="007D2364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18.​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Смирнов Г. Б. Живопись. Учебное пособие. М.: Просвещение, 1975</w:t>
      </w:r>
    </w:p>
    <w:p w14:paraId="26EF86E1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</w:t>
      </w:r>
      <w:r w:rsidRPr="007157EB">
        <w:rPr>
          <w:rFonts w:ascii="Times New Roman" w:hAnsi="Times New Roman"/>
          <w:color w:val="000000"/>
          <w:sz w:val="28"/>
          <w:lang w:eastAsia="ru-RU"/>
        </w:rPr>
        <w:t>9.​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Шорохов Е.В. Методика преподавания композиции на уроках изобразительного искусства в школе. Пособие для учителей. – М.: Просвещение, 1974</w:t>
      </w:r>
    </w:p>
    <w:p w14:paraId="4E1638FC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14:paraId="4594EDD1" w14:textId="77777777" w:rsidR="007D2364" w:rsidRDefault="007D2364" w:rsidP="00FC0E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5648D2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Учебная литература</w:t>
      </w:r>
    </w:p>
    <w:p w14:paraId="7D7455B2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1.​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Школа изобразительного искусства в десяти выпусках. М.: Изобраз. искусство, 1986: №1, 1988: №2</w:t>
      </w:r>
    </w:p>
    <w:p w14:paraId="730887A5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2.​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Сокольникова Н.М. Основы композиции. – Обнинск: Титул, 1996</w:t>
      </w:r>
    </w:p>
    <w:p w14:paraId="2948BA0E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3.​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Сокольникова Н.М. Изобразительное искусство. Часть 2. Основы живописи. – Обнинск: Титул, - 1996</w:t>
      </w:r>
    </w:p>
    <w:p w14:paraId="66168154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4.​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Сокольникова Н.М. Художники. Книги. Дети. – М.: Конец века, 1997</w:t>
      </w:r>
    </w:p>
    <w:p w14:paraId="086C4FFB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5.​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Харрисон Х. Энциклопедия акварельных техник. – АСТ, 2005</w:t>
      </w:r>
    </w:p>
    <w:p w14:paraId="3E450934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6.​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Яшухин А.П. Живопись. - М.: Просвещение, 1985</w:t>
      </w:r>
    </w:p>
    <w:p w14:paraId="797EF27E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7.​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Яшухин А. П., Ломов С. П. Живопись. М.: Рандеву – АМ, Агар, 1999</w:t>
      </w:r>
    </w:p>
    <w:p w14:paraId="1629CD7A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8.​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Кальнинг А. К. Акварельная живопись. – М., 1968</w:t>
      </w:r>
    </w:p>
    <w:p w14:paraId="5CBC84FB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lang w:eastAsia="ru-RU"/>
        </w:rPr>
        <w:t>9.​ </w:t>
      </w: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t>Унковский А.А. Живопись. Вопросы колорита. М.: Просвещение, 1980.</w:t>
      </w:r>
    </w:p>
    <w:p w14:paraId="47466BD9" w14:textId="77777777" w:rsidR="007D2364" w:rsidRPr="007157EB" w:rsidRDefault="007D2364" w:rsidP="00FC0E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57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sectPr w:rsidR="007D2364" w:rsidRPr="007157EB" w:rsidSect="00B577E2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C5D7" w14:textId="77777777" w:rsidR="001E777E" w:rsidRDefault="001E777E" w:rsidP="00FC0E9A">
      <w:pPr>
        <w:spacing w:after="0" w:line="240" w:lineRule="auto"/>
      </w:pPr>
      <w:r>
        <w:separator/>
      </w:r>
    </w:p>
  </w:endnote>
  <w:endnote w:type="continuationSeparator" w:id="0">
    <w:p w14:paraId="10197854" w14:textId="77777777" w:rsidR="001E777E" w:rsidRDefault="001E777E" w:rsidP="00FC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C8C6A" w14:textId="77777777" w:rsidR="001E777E" w:rsidRDefault="001E777E" w:rsidP="00FC0E9A">
      <w:pPr>
        <w:spacing w:after="0" w:line="240" w:lineRule="auto"/>
      </w:pPr>
      <w:r>
        <w:separator/>
      </w:r>
    </w:p>
  </w:footnote>
  <w:footnote w:type="continuationSeparator" w:id="0">
    <w:p w14:paraId="70CF45E9" w14:textId="77777777" w:rsidR="001E777E" w:rsidRDefault="001E777E" w:rsidP="00FC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7EB"/>
    <w:rsid w:val="0000287E"/>
    <w:rsid w:val="000102E8"/>
    <w:rsid w:val="00023D23"/>
    <w:rsid w:val="000515C6"/>
    <w:rsid w:val="00052797"/>
    <w:rsid w:val="0005406C"/>
    <w:rsid w:val="00055ADB"/>
    <w:rsid w:val="00081678"/>
    <w:rsid w:val="00084AA8"/>
    <w:rsid w:val="00092D61"/>
    <w:rsid w:val="000A1561"/>
    <w:rsid w:val="000B38A3"/>
    <w:rsid w:val="000B4C7D"/>
    <w:rsid w:val="000C3BAD"/>
    <w:rsid w:val="000D19BE"/>
    <w:rsid w:val="000E2CAD"/>
    <w:rsid w:val="00111BED"/>
    <w:rsid w:val="00111D71"/>
    <w:rsid w:val="001241DF"/>
    <w:rsid w:val="00132505"/>
    <w:rsid w:val="001428B7"/>
    <w:rsid w:val="001476C0"/>
    <w:rsid w:val="0015160F"/>
    <w:rsid w:val="00157EDD"/>
    <w:rsid w:val="0016769B"/>
    <w:rsid w:val="001741E1"/>
    <w:rsid w:val="0017660C"/>
    <w:rsid w:val="001B0CB0"/>
    <w:rsid w:val="001B5C1B"/>
    <w:rsid w:val="001D5F86"/>
    <w:rsid w:val="001E10C1"/>
    <w:rsid w:val="001E5CB2"/>
    <w:rsid w:val="001E777E"/>
    <w:rsid w:val="00212CB5"/>
    <w:rsid w:val="0021471C"/>
    <w:rsid w:val="00231593"/>
    <w:rsid w:val="00236F21"/>
    <w:rsid w:val="00246489"/>
    <w:rsid w:val="00247FEE"/>
    <w:rsid w:val="002666B3"/>
    <w:rsid w:val="00267ED8"/>
    <w:rsid w:val="00280B1B"/>
    <w:rsid w:val="00287044"/>
    <w:rsid w:val="002A7E39"/>
    <w:rsid w:val="002D3031"/>
    <w:rsid w:val="002D47B4"/>
    <w:rsid w:val="002D7771"/>
    <w:rsid w:val="002F703B"/>
    <w:rsid w:val="00302386"/>
    <w:rsid w:val="00304F08"/>
    <w:rsid w:val="0032351F"/>
    <w:rsid w:val="00334910"/>
    <w:rsid w:val="003560DE"/>
    <w:rsid w:val="00393832"/>
    <w:rsid w:val="0039614D"/>
    <w:rsid w:val="003B25E8"/>
    <w:rsid w:val="003B37C3"/>
    <w:rsid w:val="003B4473"/>
    <w:rsid w:val="003C30E0"/>
    <w:rsid w:val="003E59F4"/>
    <w:rsid w:val="003F07A8"/>
    <w:rsid w:val="003F2798"/>
    <w:rsid w:val="003F49BB"/>
    <w:rsid w:val="004148C7"/>
    <w:rsid w:val="00421435"/>
    <w:rsid w:val="00430942"/>
    <w:rsid w:val="0045078C"/>
    <w:rsid w:val="004559B4"/>
    <w:rsid w:val="00460D8C"/>
    <w:rsid w:val="00461743"/>
    <w:rsid w:val="00467C13"/>
    <w:rsid w:val="00483ADE"/>
    <w:rsid w:val="004C6FB7"/>
    <w:rsid w:val="004F3B03"/>
    <w:rsid w:val="00523D51"/>
    <w:rsid w:val="00526E9C"/>
    <w:rsid w:val="00527B9E"/>
    <w:rsid w:val="0053199F"/>
    <w:rsid w:val="00531A42"/>
    <w:rsid w:val="00536A2D"/>
    <w:rsid w:val="00541CE9"/>
    <w:rsid w:val="005444E5"/>
    <w:rsid w:val="005648D2"/>
    <w:rsid w:val="00574718"/>
    <w:rsid w:val="00583044"/>
    <w:rsid w:val="005B2728"/>
    <w:rsid w:val="005D6AD9"/>
    <w:rsid w:val="005F69C0"/>
    <w:rsid w:val="005F70C1"/>
    <w:rsid w:val="00604513"/>
    <w:rsid w:val="00622459"/>
    <w:rsid w:val="006403B0"/>
    <w:rsid w:val="006439E3"/>
    <w:rsid w:val="00647B98"/>
    <w:rsid w:val="00664610"/>
    <w:rsid w:val="006921BF"/>
    <w:rsid w:val="006D2F42"/>
    <w:rsid w:val="006E1D80"/>
    <w:rsid w:val="007157EB"/>
    <w:rsid w:val="00726F03"/>
    <w:rsid w:val="007333F9"/>
    <w:rsid w:val="00733A36"/>
    <w:rsid w:val="0074187E"/>
    <w:rsid w:val="007A0B83"/>
    <w:rsid w:val="007B4DEE"/>
    <w:rsid w:val="007D2364"/>
    <w:rsid w:val="007D2736"/>
    <w:rsid w:val="007D338E"/>
    <w:rsid w:val="007D3D07"/>
    <w:rsid w:val="007E777C"/>
    <w:rsid w:val="007F240B"/>
    <w:rsid w:val="007F2E4A"/>
    <w:rsid w:val="007F465D"/>
    <w:rsid w:val="00801202"/>
    <w:rsid w:val="00816F29"/>
    <w:rsid w:val="008347AF"/>
    <w:rsid w:val="00842161"/>
    <w:rsid w:val="00853B5B"/>
    <w:rsid w:val="008566A3"/>
    <w:rsid w:val="00857710"/>
    <w:rsid w:val="00884B7A"/>
    <w:rsid w:val="00893746"/>
    <w:rsid w:val="008A1930"/>
    <w:rsid w:val="008C69E5"/>
    <w:rsid w:val="008C6D12"/>
    <w:rsid w:val="008C7A08"/>
    <w:rsid w:val="008D44EA"/>
    <w:rsid w:val="008F064C"/>
    <w:rsid w:val="00921744"/>
    <w:rsid w:val="00934FCE"/>
    <w:rsid w:val="00942B0E"/>
    <w:rsid w:val="009726E7"/>
    <w:rsid w:val="00982D0B"/>
    <w:rsid w:val="009860A1"/>
    <w:rsid w:val="009A2984"/>
    <w:rsid w:val="009B0A48"/>
    <w:rsid w:val="009B4DD2"/>
    <w:rsid w:val="009D35F6"/>
    <w:rsid w:val="009F2BFB"/>
    <w:rsid w:val="009F606B"/>
    <w:rsid w:val="00A15E83"/>
    <w:rsid w:val="00A201B4"/>
    <w:rsid w:val="00A31E2C"/>
    <w:rsid w:val="00A341D2"/>
    <w:rsid w:val="00A43A08"/>
    <w:rsid w:val="00A505A0"/>
    <w:rsid w:val="00A60058"/>
    <w:rsid w:val="00A80AAC"/>
    <w:rsid w:val="00A851CF"/>
    <w:rsid w:val="00AA2510"/>
    <w:rsid w:val="00AA661A"/>
    <w:rsid w:val="00AC17D1"/>
    <w:rsid w:val="00AE11E1"/>
    <w:rsid w:val="00B36623"/>
    <w:rsid w:val="00B505D1"/>
    <w:rsid w:val="00B51759"/>
    <w:rsid w:val="00B575E2"/>
    <w:rsid w:val="00B577E2"/>
    <w:rsid w:val="00B70879"/>
    <w:rsid w:val="00B86F0F"/>
    <w:rsid w:val="00B87B69"/>
    <w:rsid w:val="00B87CA8"/>
    <w:rsid w:val="00BF2DEB"/>
    <w:rsid w:val="00C005F6"/>
    <w:rsid w:val="00C0647D"/>
    <w:rsid w:val="00C24FEA"/>
    <w:rsid w:val="00C25776"/>
    <w:rsid w:val="00C27FE7"/>
    <w:rsid w:val="00C318FB"/>
    <w:rsid w:val="00C34D60"/>
    <w:rsid w:val="00C464A5"/>
    <w:rsid w:val="00C624B4"/>
    <w:rsid w:val="00C65C58"/>
    <w:rsid w:val="00C85395"/>
    <w:rsid w:val="00CB6E7E"/>
    <w:rsid w:val="00CE071C"/>
    <w:rsid w:val="00CE671E"/>
    <w:rsid w:val="00CF0384"/>
    <w:rsid w:val="00CF2DDF"/>
    <w:rsid w:val="00CF434E"/>
    <w:rsid w:val="00D12006"/>
    <w:rsid w:val="00D21FCE"/>
    <w:rsid w:val="00D31830"/>
    <w:rsid w:val="00D45C98"/>
    <w:rsid w:val="00D55D27"/>
    <w:rsid w:val="00D67112"/>
    <w:rsid w:val="00D7190F"/>
    <w:rsid w:val="00D901A9"/>
    <w:rsid w:val="00DB108D"/>
    <w:rsid w:val="00DB58D8"/>
    <w:rsid w:val="00DC0AC7"/>
    <w:rsid w:val="00DD2D6B"/>
    <w:rsid w:val="00DE01AC"/>
    <w:rsid w:val="00E007D2"/>
    <w:rsid w:val="00E03518"/>
    <w:rsid w:val="00E06CB3"/>
    <w:rsid w:val="00E1069D"/>
    <w:rsid w:val="00E10C08"/>
    <w:rsid w:val="00E30E2E"/>
    <w:rsid w:val="00E35777"/>
    <w:rsid w:val="00E712E4"/>
    <w:rsid w:val="00E73046"/>
    <w:rsid w:val="00EE49AD"/>
    <w:rsid w:val="00EF26DA"/>
    <w:rsid w:val="00EF542A"/>
    <w:rsid w:val="00F30B72"/>
    <w:rsid w:val="00F52429"/>
    <w:rsid w:val="00F67030"/>
    <w:rsid w:val="00F73F7B"/>
    <w:rsid w:val="00F8343E"/>
    <w:rsid w:val="00FA2A7F"/>
    <w:rsid w:val="00FC0E9A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85063"/>
  <w15:docId w15:val="{C8C1C495-4FFD-46E1-BC70-99C2454D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D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9860A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7157EB"/>
    <w:rPr>
      <w:rFonts w:cs="Times New Roman"/>
    </w:rPr>
  </w:style>
  <w:style w:type="paragraph" w:customStyle="1" w:styleId="p3">
    <w:name w:val="p3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7157EB"/>
    <w:rPr>
      <w:rFonts w:cs="Times New Roman"/>
    </w:rPr>
  </w:style>
  <w:style w:type="paragraph" w:customStyle="1" w:styleId="p7">
    <w:name w:val="p7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157EB"/>
    <w:rPr>
      <w:rFonts w:cs="Times New Roman"/>
    </w:rPr>
  </w:style>
  <w:style w:type="character" w:customStyle="1" w:styleId="s3">
    <w:name w:val="s3"/>
    <w:basedOn w:val="a0"/>
    <w:uiPriority w:val="99"/>
    <w:rsid w:val="007157EB"/>
    <w:rPr>
      <w:rFonts w:cs="Times New Roman"/>
    </w:rPr>
  </w:style>
  <w:style w:type="paragraph" w:customStyle="1" w:styleId="p8">
    <w:name w:val="p8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7157EB"/>
    <w:rPr>
      <w:rFonts w:cs="Times New Roman"/>
    </w:rPr>
  </w:style>
  <w:style w:type="paragraph" w:customStyle="1" w:styleId="p10">
    <w:name w:val="p10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7157EB"/>
    <w:rPr>
      <w:rFonts w:cs="Times New Roman"/>
    </w:rPr>
  </w:style>
  <w:style w:type="character" w:customStyle="1" w:styleId="s6">
    <w:name w:val="s6"/>
    <w:basedOn w:val="a0"/>
    <w:uiPriority w:val="99"/>
    <w:rsid w:val="007157EB"/>
    <w:rPr>
      <w:rFonts w:cs="Times New Roman"/>
    </w:rPr>
  </w:style>
  <w:style w:type="paragraph" w:customStyle="1" w:styleId="p12">
    <w:name w:val="p12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7157EB"/>
    <w:rPr>
      <w:rFonts w:cs="Times New Roman"/>
    </w:rPr>
  </w:style>
  <w:style w:type="paragraph" w:customStyle="1" w:styleId="p17">
    <w:name w:val="p17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715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F26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E9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FC0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9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C9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rsid w:val="009860A1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33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3340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75FAB-6654-419C-B0EA-8CB00918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2015-10-30T08:00:00Z</cp:lastPrinted>
  <dcterms:created xsi:type="dcterms:W3CDTF">2015-10-29T20:38:00Z</dcterms:created>
  <dcterms:modified xsi:type="dcterms:W3CDTF">2024-09-08T12:07:00Z</dcterms:modified>
</cp:coreProperties>
</file>